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C2" w:rsidRPr="001E0C4D" w:rsidRDefault="006378C2" w:rsidP="007B05FD">
      <w:pPr>
        <w:ind w:right="258"/>
        <w:jc w:val="center"/>
        <w:rPr>
          <w:b/>
          <w:sz w:val="25"/>
          <w:szCs w:val="25"/>
        </w:rPr>
      </w:pPr>
      <w:r w:rsidRPr="001E0C4D">
        <w:rPr>
          <w:b/>
          <w:sz w:val="25"/>
          <w:szCs w:val="25"/>
        </w:rPr>
        <w:t>ПРОТОКОЛ №</w:t>
      </w:r>
      <w:r w:rsidR="00B07C7E" w:rsidRPr="001E0C4D">
        <w:rPr>
          <w:b/>
          <w:sz w:val="25"/>
          <w:szCs w:val="25"/>
        </w:rPr>
        <w:t>3</w:t>
      </w:r>
    </w:p>
    <w:p w:rsidR="005D2202" w:rsidRPr="008877AB" w:rsidRDefault="00DC3A1E" w:rsidP="00DC3A1E">
      <w:pPr>
        <w:jc w:val="center"/>
        <w:rPr>
          <w:sz w:val="25"/>
          <w:szCs w:val="25"/>
        </w:rPr>
      </w:pPr>
      <w:r w:rsidRPr="008877AB">
        <w:rPr>
          <w:sz w:val="25"/>
          <w:szCs w:val="25"/>
        </w:rPr>
        <w:t xml:space="preserve">заседания профильной комиссии Министерства здравоохранения Российской Федерации по направлению «Гинекология детского и юношеского возраста» </w:t>
      </w:r>
    </w:p>
    <w:p w:rsidR="007B05FD" w:rsidRPr="008877AB" w:rsidRDefault="007B05FD" w:rsidP="00DF2778">
      <w:pPr>
        <w:ind w:firstLine="709"/>
        <w:rPr>
          <w:sz w:val="25"/>
          <w:szCs w:val="25"/>
        </w:rPr>
      </w:pPr>
    </w:p>
    <w:p w:rsidR="00FE5C8F" w:rsidRPr="008877AB" w:rsidRDefault="004A0FD8" w:rsidP="00DF2778">
      <w:pPr>
        <w:rPr>
          <w:sz w:val="25"/>
          <w:szCs w:val="25"/>
        </w:rPr>
      </w:pPr>
      <w:r w:rsidRPr="008877AB">
        <w:rPr>
          <w:sz w:val="25"/>
          <w:szCs w:val="25"/>
        </w:rPr>
        <w:t>08</w:t>
      </w:r>
      <w:r w:rsidR="006378C2" w:rsidRPr="008877AB">
        <w:rPr>
          <w:sz w:val="25"/>
          <w:szCs w:val="25"/>
        </w:rPr>
        <w:t>.</w:t>
      </w:r>
      <w:r w:rsidRPr="008877AB">
        <w:rPr>
          <w:sz w:val="25"/>
          <w:szCs w:val="25"/>
        </w:rPr>
        <w:t>12</w:t>
      </w:r>
      <w:r w:rsidR="006378C2" w:rsidRPr="008877AB">
        <w:rPr>
          <w:sz w:val="25"/>
          <w:szCs w:val="25"/>
        </w:rPr>
        <w:t>.20</w:t>
      </w:r>
      <w:r w:rsidR="002B4207" w:rsidRPr="008877AB">
        <w:rPr>
          <w:sz w:val="25"/>
          <w:szCs w:val="25"/>
        </w:rPr>
        <w:t>21</w:t>
      </w:r>
      <w:r w:rsidR="00FE5C8F" w:rsidRPr="008877AB">
        <w:rPr>
          <w:sz w:val="25"/>
          <w:szCs w:val="25"/>
        </w:rPr>
        <w:t xml:space="preserve"> </w:t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880CC9" w:rsidRPr="008877AB">
        <w:rPr>
          <w:sz w:val="25"/>
          <w:szCs w:val="25"/>
        </w:rPr>
        <w:t xml:space="preserve">                         </w:t>
      </w:r>
      <w:r w:rsidR="00DF2778" w:rsidRPr="008877AB">
        <w:rPr>
          <w:sz w:val="25"/>
          <w:szCs w:val="25"/>
        </w:rPr>
        <w:t xml:space="preserve">            </w:t>
      </w:r>
      <w:r w:rsidR="00054F4C" w:rsidRPr="008877AB">
        <w:rPr>
          <w:sz w:val="25"/>
          <w:szCs w:val="25"/>
        </w:rPr>
        <w:t xml:space="preserve">         </w:t>
      </w:r>
      <w:r w:rsidR="00880CC9" w:rsidRPr="008877AB">
        <w:rPr>
          <w:sz w:val="25"/>
          <w:szCs w:val="25"/>
        </w:rPr>
        <w:t xml:space="preserve">дистанционная форма заседания </w:t>
      </w:r>
    </w:p>
    <w:p w:rsidR="006378C2" w:rsidRPr="008877AB" w:rsidRDefault="004A0FD8" w:rsidP="00DF2778">
      <w:pPr>
        <w:rPr>
          <w:sz w:val="25"/>
          <w:szCs w:val="25"/>
        </w:rPr>
      </w:pPr>
      <w:r w:rsidRPr="008877AB">
        <w:rPr>
          <w:sz w:val="25"/>
          <w:szCs w:val="25"/>
        </w:rPr>
        <w:t>09</w:t>
      </w:r>
      <w:r w:rsidR="006378C2" w:rsidRPr="008877AB">
        <w:rPr>
          <w:sz w:val="25"/>
          <w:szCs w:val="25"/>
        </w:rPr>
        <w:t>.</w:t>
      </w:r>
      <w:r w:rsidR="000A6E14" w:rsidRPr="008877AB">
        <w:rPr>
          <w:sz w:val="25"/>
          <w:szCs w:val="25"/>
        </w:rPr>
        <w:t>0</w:t>
      </w:r>
      <w:r w:rsidR="006378C2" w:rsidRPr="008877AB">
        <w:rPr>
          <w:sz w:val="25"/>
          <w:szCs w:val="25"/>
        </w:rPr>
        <w:t>0</w:t>
      </w:r>
      <w:r w:rsidR="008877AB">
        <w:rPr>
          <w:sz w:val="25"/>
          <w:szCs w:val="25"/>
        </w:rPr>
        <w:t>-11.00</w:t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  <w:r w:rsidR="00ED2B04" w:rsidRPr="008877AB">
        <w:rPr>
          <w:sz w:val="25"/>
          <w:szCs w:val="25"/>
        </w:rPr>
        <w:tab/>
      </w:r>
    </w:p>
    <w:p w:rsidR="00054F4C" w:rsidRDefault="00054F4C" w:rsidP="00DF2778">
      <w:pPr>
        <w:rPr>
          <w:szCs w:val="24"/>
        </w:rPr>
      </w:pPr>
    </w:p>
    <w:p w:rsidR="00D46C2D" w:rsidRPr="00876655" w:rsidRDefault="00D46C2D" w:rsidP="00DF2778">
      <w:pPr>
        <w:rPr>
          <w:szCs w:val="24"/>
        </w:rPr>
      </w:pPr>
    </w:p>
    <w:p w:rsidR="007B05FD" w:rsidRDefault="00DC3A1E" w:rsidP="00054F4C">
      <w:pPr>
        <w:ind w:firstLine="567"/>
        <w:rPr>
          <w:sz w:val="25"/>
          <w:szCs w:val="25"/>
        </w:rPr>
      </w:pPr>
      <w:r>
        <w:rPr>
          <w:sz w:val="25"/>
          <w:szCs w:val="25"/>
        </w:rPr>
        <w:t>П</w:t>
      </w:r>
      <w:r w:rsidRPr="00054F4C">
        <w:rPr>
          <w:sz w:val="25"/>
          <w:szCs w:val="25"/>
        </w:rPr>
        <w:t>овестка дня</w:t>
      </w:r>
      <w:r w:rsidR="0067041C" w:rsidRPr="00054F4C">
        <w:rPr>
          <w:sz w:val="25"/>
          <w:szCs w:val="25"/>
        </w:rPr>
        <w:t>:</w:t>
      </w:r>
    </w:p>
    <w:p w:rsidR="00505595" w:rsidRPr="008877AB" w:rsidRDefault="00505595" w:rsidP="00FE7E03">
      <w:pPr>
        <w:pStyle w:val="af"/>
        <w:numPr>
          <w:ilvl w:val="0"/>
          <w:numId w:val="21"/>
        </w:numPr>
        <w:jc w:val="both"/>
        <w:rPr>
          <w:sz w:val="25"/>
          <w:szCs w:val="25"/>
        </w:rPr>
      </w:pPr>
      <w:r w:rsidRPr="008877AB">
        <w:rPr>
          <w:sz w:val="25"/>
          <w:szCs w:val="25"/>
        </w:rPr>
        <w:t>Отчет главного внештатного специалиста гинеколога детского и юношеского возраста</w:t>
      </w:r>
      <w:r w:rsidR="00FE7E03" w:rsidRPr="008877AB">
        <w:rPr>
          <w:sz w:val="25"/>
          <w:szCs w:val="25"/>
        </w:rPr>
        <w:t xml:space="preserve">  </w:t>
      </w:r>
      <w:r w:rsidRPr="008877AB">
        <w:rPr>
          <w:sz w:val="25"/>
          <w:szCs w:val="25"/>
        </w:rPr>
        <w:t xml:space="preserve"> </w:t>
      </w:r>
      <w:r w:rsidR="00A03723" w:rsidRPr="008877AB">
        <w:rPr>
          <w:sz w:val="25"/>
          <w:szCs w:val="25"/>
        </w:rPr>
        <w:t>г. Москвы</w:t>
      </w:r>
    </w:p>
    <w:p w:rsidR="00A03723" w:rsidRPr="008877AB" w:rsidRDefault="00A03723" w:rsidP="00FE7E03">
      <w:pPr>
        <w:pStyle w:val="af"/>
        <w:numPr>
          <w:ilvl w:val="0"/>
          <w:numId w:val="21"/>
        </w:numPr>
        <w:jc w:val="both"/>
        <w:rPr>
          <w:sz w:val="25"/>
          <w:szCs w:val="25"/>
        </w:rPr>
      </w:pPr>
      <w:r w:rsidRPr="008877AB">
        <w:rPr>
          <w:sz w:val="25"/>
          <w:szCs w:val="25"/>
        </w:rPr>
        <w:t>Отчет главного внештатного специалиста гинеколога детского и юношеского возраста Московской области</w:t>
      </w:r>
      <w:bookmarkStart w:id="0" w:name="_GoBack"/>
      <w:bookmarkEnd w:id="0"/>
    </w:p>
    <w:p w:rsidR="004A0FD8" w:rsidRPr="008877AB" w:rsidRDefault="004A0FD8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Положение о главных внештатных специалистах МЗ РФ</w:t>
      </w:r>
    </w:p>
    <w:p w:rsidR="004A0FD8" w:rsidRPr="008877AB" w:rsidRDefault="00A03723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Порядок</w:t>
      </w:r>
      <w:r w:rsidR="004A0FD8" w:rsidRPr="008877AB">
        <w:rPr>
          <w:sz w:val="25"/>
          <w:szCs w:val="25"/>
        </w:rPr>
        <w:t xml:space="preserve"> оказания медицинской помощи по профилю «акушерство и гинекология»</w:t>
      </w:r>
    </w:p>
    <w:p w:rsidR="004A0FD8" w:rsidRPr="008877AB" w:rsidRDefault="00A03723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Вопрос проведения</w:t>
      </w:r>
      <w:r w:rsidR="004A0FD8" w:rsidRPr="008877AB">
        <w:rPr>
          <w:sz w:val="25"/>
          <w:szCs w:val="25"/>
        </w:rPr>
        <w:t xml:space="preserve"> профилактического осмотра несовершеннолетних</w:t>
      </w:r>
    </w:p>
    <w:p w:rsidR="004A0FD8" w:rsidRPr="008877AB" w:rsidRDefault="004A0FD8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Формы и инструменты обеспечения качественной работы службы охраны репродуктивного здоровья девочек в каждом субъекте РФ</w:t>
      </w:r>
    </w:p>
    <w:p w:rsidR="004A0FD8" w:rsidRPr="008877AB" w:rsidRDefault="004A0FD8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 xml:space="preserve">Непрерывное образование ГВС </w:t>
      </w:r>
    </w:p>
    <w:p w:rsidR="004A0FD8" w:rsidRPr="008877AB" w:rsidRDefault="004A0FD8" w:rsidP="00FE7E03">
      <w:pPr>
        <w:pStyle w:val="af"/>
        <w:numPr>
          <w:ilvl w:val="0"/>
          <w:numId w:val="21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Дисциплина и иерархия взаимодействия врачей акушеров-гинекологов несовершеннолетних девочек.</w:t>
      </w:r>
    </w:p>
    <w:p w:rsidR="004A0FD8" w:rsidRDefault="004A0FD8" w:rsidP="00054F4C">
      <w:pPr>
        <w:ind w:firstLine="567"/>
        <w:rPr>
          <w:sz w:val="25"/>
          <w:szCs w:val="25"/>
        </w:rPr>
      </w:pPr>
    </w:p>
    <w:p w:rsidR="00D46C2D" w:rsidRDefault="00D46C2D" w:rsidP="00054F4C">
      <w:pPr>
        <w:ind w:firstLine="567"/>
        <w:rPr>
          <w:sz w:val="25"/>
          <w:szCs w:val="25"/>
        </w:rPr>
      </w:pPr>
    </w:p>
    <w:p w:rsidR="004A0FD8" w:rsidRDefault="00A64DC6" w:rsidP="00054F4C">
      <w:pPr>
        <w:ind w:firstLine="567"/>
        <w:rPr>
          <w:sz w:val="25"/>
          <w:szCs w:val="25"/>
        </w:rPr>
      </w:pPr>
      <w:r>
        <w:rPr>
          <w:sz w:val="25"/>
          <w:szCs w:val="25"/>
        </w:rPr>
        <w:t>На заседании присутствовали члены профильной комиссии - г</w:t>
      </w:r>
      <w:r w:rsidRPr="00DC3A1E">
        <w:rPr>
          <w:sz w:val="25"/>
          <w:szCs w:val="25"/>
        </w:rPr>
        <w:t>лавные внештатные специалисты гинекологи детского и юношеского возраста Министерства здравоохранения Российской Федерации</w:t>
      </w:r>
      <w:r>
        <w:rPr>
          <w:sz w:val="25"/>
          <w:szCs w:val="25"/>
        </w:rPr>
        <w:t xml:space="preserve"> в количестве 61 человек из Центрального, Северо-Западного, Южного, </w:t>
      </w:r>
      <w:proofErr w:type="gramStart"/>
      <w:r>
        <w:rPr>
          <w:sz w:val="25"/>
          <w:szCs w:val="25"/>
        </w:rPr>
        <w:t>Северо-Кавказского</w:t>
      </w:r>
      <w:proofErr w:type="gramEnd"/>
      <w:r>
        <w:rPr>
          <w:sz w:val="25"/>
          <w:szCs w:val="25"/>
        </w:rPr>
        <w:t xml:space="preserve">, Приволжского, </w:t>
      </w:r>
      <w:r w:rsidR="0056771D">
        <w:rPr>
          <w:sz w:val="25"/>
          <w:szCs w:val="25"/>
        </w:rPr>
        <w:t>Уральского, Сибирского и</w:t>
      </w:r>
      <w:r>
        <w:rPr>
          <w:sz w:val="25"/>
          <w:szCs w:val="25"/>
        </w:rPr>
        <w:t xml:space="preserve"> Дальневосточного федеральных округов.</w:t>
      </w:r>
    </w:p>
    <w:p w:rsidR="00A64DC6" w:rsidRDefault="00A64DC6" w:rsidP="00054F4C">
      <w:pPr>
        <w:ind w:firstLine="567"/>
        <w:rPr>
          <w:rFonts w:eastAsia="Calibri"/>
          <w:sz w:val="25"/>
          <w:szCs w:val="25"/>
          <w:lang w:eastAsia="en-US"/>
        </w:rPr>
      </w:pPr>
      <w:r w:rsidRPr="005A75CC">
        <w:rPr>
          <w:sz w:val="25"/>
          <w:szCs w:val="25"/>
        </w:rPr>
        <w:t>В</w:t>
      </w:r>
      <w:r w:rsidRPr="002E5D02">
        <w:rPr>
          <w:b/>
          <w:sz w:val="25"/>
          <w:szCs w:val="25"/>
        </w:rPr>
        <w:t xml:space="preserve"> </w:t>
      </w:r>
      <w:r w:rsidRPr="005A75CC">
        <w:rPr>
          <w:sz w:val="25"/>
          <w:szCs w:val="25"/>
        </w:rPr>
        <w:t>работе по техническим причинам не смогли принять участие</w:t>
      </w:r>
      <w:r w:rsidRPr="002E5D02">
        <w:rPr>
          <w:sz w:val="25"/>
          <w:szCs w:val="25"/>
        </w:rPr>
        <w:t xml:space="preserve"> </w:t>
      </w:r>
      <w:r w:rsidR="00811D25">
        <w:rPr>
          <w:sz w:val="25"/>
          <w:szCs w:val="25"/>
        </w:rPr>
        <w:t xml:space="preserve">24 </w:t>
      </w:r>
      <w:r>
        <w:rPr>
          <w:rFonts w:eastAsia="Calibri"/>
          <w:sz w:val="25"/>
          <w:szCs w:val="25"/>
          <w:lang w:eastAsia="en-US"/>
        </w:rPr>
        <w:t>г</w:t>
      </w:r>
      <w:r w:rsidRPr="00952FBD">
        <w:rPr>
          <w:rFonts w:eastAsia="Calibri"/>
          <w:sz w:val="25"/>
          <w:szCs w:val="25"/>
          <w:lang w:eastAsia="en-US"/>
        </w:rPr>
        <w:t>лавны</w:t>
      </w:r>
      <w:r w:rsidR="00811D25">
        <w:rPr>
          <w:rFonts w:eastAsia="Calibri"/>
          <w:sz w:val="25"/>
          <w:szCs w:val="25"/>
          <w:lang w:eastAsia="en-US"/>
        </w:rPr>
        <w:t>х</w:t>
      </w:r>
      <w:r w:rsidRPr="00952FBD">
        <w:rPr>
          <w:rFonts w:eastAsia="Calibri"/>
          <w:sz w:val="25"/>
          <w:szCs w:val="25"/>
          <w:lang w:eastAsia="en-US"/>
        </w:rPr>
        <w:t xml:space="preserve"> внештатны</w:t>
      </w:r>
      <w:r w:rsidR="00811D25">
        <w:rPr>
          <w:rFonts w:eastAsia="Calibri"/>
          <w:sz w:val="25"/>
          <w:szCs w:val="25"/>
          <w:lang w:eastAsia="en-US"/>
        </w:rPr>
        <w:t>х</w:t>
      </w:r>
      <w:r w:rsidRPr="00952FBD">
        <w:rPr>
          <w:rFonts w:eastAsia="Calibri"/>
          <w:sz w:val="25"/>
          <w:szCs w:val="25"/>
          <w:lang w:eastAsia="en-US"/>
        </w:rPr>
        <w:t xml:space="preserve"> </w:t>
      </w:r>
      <w:r w:rsidR="00811D25">
        <w:rPr>
          <w:rFonts w:eastAsia="Calibri"/>
          <w:sz w:val="25"/>
          <w:szCs w:val="25"/>
          <w:lang w:eastAsia="en-US"/>
        </w:rPr>
        <w:t xml:space="preserve">специалистов </w:t>
      </w:r>
      <w:r w:rsidRPr="00952FBD">
        <w:rPr>
          <w:rFonts w:eastAsia="Calibri"/>
          <w:sz w:val="25"/>
          <w:szCs w:val="25"/>
          <w:lang w:eastAsia="en-US"/>
        </w:rPr>
        <w:t>гинеколог</w:t>
      </w:r>
      <w:r w:rsidR="00811D25">
        <w:rPr>
          <w:rFonts w:eastAsia="Calibri"/>
          <w:sz w:val="25"/>
          <w:szCs w:val="25"/>
          <w:lang w:eastAsia="en-US"/>
        </w:rPr>
        <w:t>ов</w:t>
      </w:r>
      <w:r w:rsidRPr="00952FBD">
        <w:rPr>
          <w:rFonts w:eastAsia="Calibri"/>
          <w:sz w:val="25"/>
          <w:szCs w:val="25"/>
          <w:lang w:eastAsia="en-US"/>
        </w:rPr>
        <w:t xml:space="preserve"> детског</w:t>
      </w:r>
      <w:r>
        <w:rPr>
          <w:rFonts w:eastAsia="Calibri"/>
          <w:sz w:val="25"/>
          <w:szCs w:val="25"/>
          <w:lang w:eastAsia="en-US"/>
        </w:rPr>
        <w:t>о и юношеского возраста</w:t>
      </w:r>
      <w:r w:rsidR="00811D25">
        <w:rPr>
          <w:rFonts w:eastAsia="Calibri"/>
          <w:sz w:val="25"/>
          <w:szCs w:val="25"/>
          <w:lang w:eastAsia="en-US"/>
        </w:rPr>
        <w:t>. В дальнейшем все</w:t>
      </w:r>
      <w:r w:rsidR="00377388">
        <w:rPr>
          <w:rFonts w:eastAsia="Calibri"/>
          <w:sz w:val="25"/>
          <w:szCs w:val="25"/>
          <w:lang w:eastAsia="en-US"/>
        </w:rPr>
        <w:t xml:space="preserve"> они были проинформированы о тематике</w:t>
      </w:r>
      <w:r w:rsidR="00811D25">
        <w:rPr>
          <w:rFonts w:eastAsia="Calibri"/>
          <w:sz w:val="25"/>
          <w:szCs w:val="25"/>
          <w:lang w:eastAsia="en-US"/>
        </w:rPr>
        <w:t xml:space="preserve"> сов</w:t>
      </w:r>
      <w:r w:rsidR="00A03723">
        <w:rPr>
          <w:rFonts w:eastAsia="Calibri"/>
          <w:sz w:val="25"/>
          <w:szCs w:val="25"/>
          <w:lang w:eastAsia="en-US"/>
        </w:rPr>
        <w:t>ещания, а также получили ссылку</w:t>
      </w:r>
      <w:r w:rsidR="00811D25">
        <w:rPr>
          <w:rFonts w:eastAsia="Calibri"/>
          <w:sz w:val="25"/>
          <w:szCs w:val="25"/>
          <w:lang w:eastAsia="en-US"/>
        </w:rPr>
        <w:t xml:space="preserve"> на запись совещания.</w:t>
      </w:r>
    </w:p>
    <w:p w:rsidR="00456BD8" w:rsidRDefault="00456BD8" w:rsidP="00054F4C">
      <w:pPr>
        <w:ind w:firstLine="567"/>
        <w:rPr>
          <w:sz w:val="25"/>
          <w:szCs w:val="25"/>
        </w:rPr>
      </w:pPr>
    </w:p>
    <w:p w:rsidR="00456BD8" w:rsidRPr="0004706F" w:rsidRDefault="00456BD8" w:rsidP="0004706F">
      <w:pPr>
        <w:pStyle w:val="af"/>
        <w:numPr>
          <w:ilvl w:val="0"/>
          <w:numId w:val="25"/>
        </w:numPr>
        <w:rPr>
          <w:sz w:val="25"/>
          <w:szCs w:val="25"/>
        </w:rPr>
      </w:pPr>
      <w:r w:rsidRPr="0004706F">
        <w:rPr>
          <w:sz w:val="25"/>
          <w:szCs w:val="25"/>
        </w:rPr>
        <w:t>По первому вопросу повестки дня выступила Караченцова Ирина Васильевна – главный внештатный гинеколог детского и юношеского возраста Минздрава России г.</w:t>
      </w:r>
      <w:r w:rsidR="0056771D" w:rsidRPr="0004706F">
        <w:rPr>
          <w:sz w:val="25"/>
          <w:szCs w:val="25"/>
        </w:rPr>
        <w:t xml:space="preserve"> </w:t>
      </w:r>
      <w:r w:rsidRPr="0004706F">
        <w:rPr>
          <w:sz w:val="25"/>
          <w:szCs w:val="25"/>
        </w:rPr>
        <w:t xml:space="preserve">Москвы, </w:t>
      </w:r>
      <w:r w:rsidR="0056771D" w:rsidRPr="0004706F">
        <w:rPr>
          <w:color w:val="000000"/>
          <w:sz w:val="25"/>
          <w:szCs w:val="25"/>
          <w:shd w:val="clear" w:color="auto" w:fill="FFFFFF"/>
        </w:rPr>
        <w:t>доцент кафедры акушерства и гинекологии педиатрического факультета</w:t>
      </w:r>
      <w:r w:rsidR="0056771D" w:rsidRPr="0004706F">
        <w:rPr>
          <w:sz w:val="25"/>
          <w:szCs w:val="25"/>
        </w:rPr>
        <w:t xml:space="preserve"> ФГВОУ ВО «РНИМУ им. </w:t>
      </w:r>
      <w:r w:rsidR="008256D0" w:rsidRPr="0004706F">
        <w:rPr>
          <w:sz w:val="25"/>
          <w:szCs w:val="25"/>
        </w:rPr>
        <w:t xml:space="preserve">Н.И. </w:t>
      </w:r>
      <w:r w:rsidR="0056771D" w:rsidRPr="0004706F">
        <w:rPr>
          <w:sz w:val="25"/>
          <w:szCs w:val="25"/>
        </w:rPr>
        <w:t>Пирогова» Минздрава России</w:t>
      </w:r>
      <w:r w:rsidRPr="0004706F">
        <w:rPr>
          <w:sz w:val="25"/>
          <w:szCs w:val="25"/>
        </w:rPr>
        <w:t>. В своем отчете она представила информацию о демографии и о состоянии здоровья детей и подростков г. Москвы с акцентом на их репродуктивный выбор.</w:t>
      </w:r>
    </w:p>
    <w:p w:rsidR="002C11B3" w:rsidRDefault="002C11B3" w:rsidP="00377388">
      <w:pPr>
        <w:rPr>
          <w:sz w:val="25"/>
          <w:szCs w:val="25"/>
        </w:rPr>
      </w:pPr>
    </w:p>
    <w:p w:rsidR="0056771D" w:rsidRPr="0004706F" w:rsidRDefault="00456BD8" w:rsidP="0004706F">
      <w:pPr>
        <w:pStyle w:val="af"/>
        <w:numPr>
          <w:ilvl w:val="0"/>
          <w:numId w:val="25"/>
        </w:numPr>
        <w:spacing w:line="216" w:lineRule="auto"/>
        <w:jc w:val="both"/>
        <w:rPr>
          <w:sz w:val="25"/>
          <w:szCs w:val="25"/>
        </w:rPr>
      </w:pPr>
      <w:r w:rsidRPr="00296041">
        <w:rPr>
          <w:sz w:val="25"/>
          <w:szCs w:val="25"/>
        </w:rPr>
        <w:t>П</w:t>
      </w:r>
      <w:r w:rsidR="0056771D" w:rsidRPr="00296041">
        <w:rPr>
          <w:sz w:val="25"/>
          <w:szCs w:val="25"/>
        </w:rPr>
        <w:t xml:space="preserve">о второму вопросу был заслушан </w:t>
      </w:r>
      <w:r w:rsidRPr="00296041">
        <w:rPr>
          <w:sz w:val="25"/>
          <w:szCs w:val="25"/>
        </w:rPr>
        <w:t xml:space="preserve">«Отчет врача акушера-гинеколога для несовершеннолетних за 2020 г.» главного внештатного специалиста гинеколога детского и юношеского возраста </w:t>
      </w:r>
      <w:r w:rsidR="0056771D" w:rsidRPr="00296041">
        <w:rPr>
          <w:sz w:val="25"/>
          <w:szCs w:val="25"/>
        </w:rPr>
        <w:t xml:space="preserve">Минздрава России </w:t>
      </w:r>
      <w:r w:rsidRPr="00296041">
        <w:rPr>
          <w:sz w:val="25"/>
          <w:szCs w:val="25"/>
        </w:rPr>
        <w:t>Московской области Сибирской Елены Викторовны.</w:t>
      </w:r>
      <w:r w:rsidR="0056771D" w:rsidRPr="00296041">
        <w:rPr>
          <w:sz w:val="25"/>
          <w:szCs w:val="25"/>
        </w:rPr>
        <w:t xml:space="preserve"> </w:t>
      </w:r>
      <w:r w:rsidR="0004706F">
        <w:rPr>
          <w:sz w:val="25"/>
          <w:szCs w:val="25"/>
        </w:rPr>
        <w:t xml:space="preserve"> </w:t>
      </w:r>
      <w:r w:rsidR="0056771D" w:rsidRPr="0004706F">
        <w:rPr>
          <w:sz w:val="25"/>
          <w:szCs w:val="25"/>
        </w:rPr>
        <w:t>Елена Викторовна осветила состояние службы в Московской области</w:t>
      </w:r>
      <w:r w:rsidR="008256D0" w:rsidRPr="0004706F">
        <w:rPr>
          <w:sz w:val="25"/>
          <w:szCs w:val="25"/>
        </w:rPr>
        <w:t xml:space="preserve">. Обозначила проблему </w:t>
      </w:r>
      <w:proofErr w:type="spellStart"/>
      <w:r w:rsidR="008256D0" w:rsidRPr="0004706F">
        <w:rPr>
          <w:sz w:val="25"/>
          <w:szCs w:val="25"/>
        </w:rPr>
        <w:t>недо</w:t>
      </w:r>
      <w:r w:rsidR="0004706F" w:rsidRPr="0004706F">
        <w:rPr>
          <w:sz w:val="25"/>
          <w:szCs w:val="25"/>
        </w:rPr>
        <w:t>у</w:t>
      </w:r>
      <w:r w:rsidR="008256D0" w:rsidRPr="0004706F">
        <w:rPr>
          <w:sz w:val="25"/>
          <w:szCs w:val="25"/>
        </w:rPr>
        <w:t>комплектованности</w:t>
      </w:r>
      <w:proofErr w:type="spellEnd"/>
      <w:r w:rsidR="008256D0" w:rsidRPr="0004706F">
        <w:rPr>
          <w:sz w:val="25"/>
          <w:szCs w:val="25"/>
        </w:rPr>
        <w:t xml:space="preserve"> кадров, </w:t>
      </w:r>
      <w:r w:rsidR="005C728E">
        <w:rPr>
          <w:sz w:val="25"/>
          <w:szCs w:val="25"/>
        </w:rPr>
        <w:t>низкий охват несовершеннолетних профилактическими осмотрами</w:t>
      </w:r>
      <w:r w:rsidR="008256D0" w:rsidRPr="0004706F">
        <w:rPr>
          <w:sz w:val="25"/>
          <w:szCs w:val="25"/>
        </w:rPr>
        <w:t xml:space="preserve"> и недостаточность санпросве</w:t>
      </w:r>
      <w:r w:rsidR="008877AB">
        <w:rPr>
          <w:sz w:val="25"/>
          <w:szCs w:val="25"/>
        </w:rPr>
        <w:t>т работы</w:t>
      </w:r>
      <w:r w:rsidR="008256D0" w:rsidRPr="0004706F">
        <w:rPr>
          <w:sz w:val="25"/>
          <w:szCs w:val="25"/>
        </w:rPr>
        <w:t>.</w:t>
      </w:r>
    </w:p>
    <w:p w:rsidR="00A03723" w:rsidRDefault="00A03723" w:rsidP="0004706F">
      <w:pPr>
        <w:spacing w:line="216" w:lineRule="auto"/>
      </w:pPr>
    </w:p>
    <w:p w:rsidR="00A03723" w:rsidRDefault="00A03723" w:rsidP="0004706F">
      <w:pPr>
        <w:ind w:firstLine="426"/>
        <w:rPr>
          <w:sz w:val="25"/>
          <w:szCs w:val="25"/>
        </w:rPr>
      </w:pPr>
      <w:r>
        <w:rPr>
          <w:sz w:val="25"/>
          <w:szCs w:val="25"/>
        </w:rPr>
        <w:t xml:space="preserve">По </w:t>
      </w:r>
      <w:r w:rsidR="0056771D">
        <w:rPr>
          <w:sz w:val="25"/>
          <w:szCs w:val="25"/>
        </w:rPr>
        <w:t>остальным вопросам</w:t>
      </w:r>
      <w:r>
        <w:rPr>
          <w:sz w:val="25"/>
          <w:szCs w:val="25"/>
        </w:rPr>
        <w:t xml:space="preserve"> повестки дня заседания выступила У</w:t>
      </w:r>
      <w:r w:rsidRPr="00054F4C">
        <w:rPr>
          <w:sz w:val="25"/>
          <w:szCs w:val="25"/>
        </w:rPr>
        <w:t>варова Елена Витальевна</w:t>
      </w:r>
      <w:r>
        <w:rPr>
          <w:sz w:val="25"/>
          <w:szCs w:val="25"/>
        </w:rPr>
        <w:t xml:space="preserve"> - г</w:t>
      </w:r>
      <w:r w:rsidRPr="00054F4C">
        <w:rPr>
          <w:sz w:val="25"/>
          <w:szCs w:val="25"/>
        </w:rPr>
        <w:t>лавный</w:t>
      </w:r>
      <w:r>
        <w:rPr>
          <w:sz w:val="25"/>
          <w:szCs w:val="25"/>
        </w:rPr>
        <w:t xml:space="preserve"> внештатный специалист гинеколог</w:t>
      </w:r>
      <w:r w:rsidRPr="00054F4C">
        <w:rPr>
          <w:sz w:val="25"/>
          <w:szCs w:val="25"/>
        </w:rPr>
        <w:t xml:space="preserve"> детского и юношеского возраста Минздрава России</w:t>
      </w:r>
      <w:r>
        <w:rPr>
          <w:sz w:val="25"/>
          <w:szCs w:val="25"/>
        </w:rPr>
        <w:t>.</w:t>
      </w:r>
    </w:p>
    <w:p w:rsidR="00D46C2D" w:rsidRDefault="00D46C2D" w:rsidP="0004706F">
      <w:pPr>
        <w:ind w:firstLine="426"/>
        <w:rPr>
          <w:sz w:val="25"/>
          <w:szCs w:val="25"/>
        </w:rPr>
      </w:pPr>
    </w:p>
    <w:p w:rsidR="00D46C2D" w:rsidRDefault="00D46C2D" w:rsidP="0004706F">
      <w:pPr>
        <w:ind w:firstLine="426"/>
        <w:rPr>
          <w:sz w:val="25"/>
          <w:szCs w:val="25"/>
        </w:rPr>
      </w:pPr>
    </w:p>
    <w:p w:rsidR="00A03723" w:rsidRDefault="00A03723" w:rsidP="0004706F">
      <w:pPr>
        <w:ind w:firstLine="426"/>
        <w:rPr>
          <w:sz w:val="25"/>
          <w:szCs w:val="25"/>
        </w:rPr>
      </w:pPr>
    </w:p>
    <w:p w:rsidR="00296041" w:rsidRPr="0004706F" w:rsidRDefault="00296041" w:rsidP="0004706F">
      <w:pPr>
        <w:pStyle w:val="af"/>
        <w:numPr>
          <w:ilvl w:val="0"/>
          <w:numId w:val="25"/>
        </w:numPr>
        <w:spacing w:line="216" w:lineRule="auto"/>
        <w:jc w:val="both"/>
        <w:rPr>
          <w:sz w:val="25"/>
          <w:szCs w:val="25"/>
        </w:rPr>
      </w:pPr>
      <w:r w:rsidRPr="0004706F">
        <w:rPr>
          <w:rFonts w:eastAsiaTheme="minorEastAsia"/>
          <w:color w:val="000000" w:themeColor="text1"/>
          <w:kern w:val="24"/>
          <w:sz w:val="25"/>
          <w:szCs w:val="25"/>
        </w:rPr>
        <w:lastRenderedPageBreak/>
        <w:t>Положение о главных внештатных специалистах МЗ РФ</w:t>
      </w:r>
    </w:p>
    <w:p w:rsidR="00505595" w:rsidRDefault="00505595" w:rsidP="0004706F">
      <w:pPr>
        <w:pStyle w:val="af"/>
        <w:spacing w:line="216" w:lineRule="auto"/>
        <w:ind w:left="786"/>
        <w:jc w:val="both"/>
        <w:rPr>
          <w:rFonts w:eastAsiaTheme="minorEastAsia"/>
          <w:color w:val="000000" w:themeColor="text1"/>
          <w:kern w:val="24"/>
          <w:sz w:val="25"/>
          <w:szCs w:val="25"/>
        </w:rPr>
      </w:pPr>
      <w:r w:rsidRPr="0004706F">
        <w:rPr>
          <w:sz w:val="25"/>
          <w:szCs w:val="25"/>
        </w:rPr>
        <w:t>В своем докладе Е.В. Уварова</w:t>
      </w:r>
      <w:r w:rsidR="0038367F" w:rsidRPr="0004706F">
        <w:rPr>
          <w:sz w:val="25"/>
          <w:szCs w:val="25"/>
        </w:rPr>
        <w:t xml:space="preserve"> разъяснила членам комиссии функции, особенности работы, права и обязанности </w:t>
      </w:r>
      <w:r w:rsidR="00296041" w:rsidRPr="0004706F">
        <w:rPr>
          <w:sz w:val="25"/>
          <w:szCs w:val="25"/>
        </w:rPr>
        <w:t>главных внештатных специалистов, п</w:t>
      </w:r>
      <w:r w:rsidRPr="0004706F">
        <w:rPr>
          <w:sz w:val="25"/>
          <w:szCs w:val="25"/>
        </w:rPr>
        <w:t>одчеркнув</w:t>
      </w:r>
      <w:r w:rsidR="008877AB">
        <w:rPr>
          <w:sz w:val="25"/>
          <w:szCs w:val="25"/>
        </w:rPr>
        <w:t>, что</w:t>
      </w:r>
      <w:r w:rsidRPr="0004706F">
        <w:rPr>
          <w:sz w:val="25"/>
          <w:szCs w:val="25"/>
        </w:rPr>
        <w:t xml:space="preserve"> о</w:t>
      </w:r>
      <w:r w:rsidRPr="0004706F">
        <w:rPr>
          <w:rFonts w:eastAsiaTheme="minorEastAsia"/>
          <w:color w:val="000000" w:themeColor="text1"/>
          <w:kern w:val="24"/>
          <w:sz w:val="25"/>
          <w:szCs w:val="25"/>
        </w:rPr>
        <w:t>сновными задачами главного внештатного специалиста в федеральном округе являются участие в разработке стратегических направлений развития соответствующей специальности (направления, профиля) и определение тактических решений по их реализации.</w:t>
      </w:r>
    </w:p>
    <w:p w:rsidR="0004706F" w:rsidRPr="0004706F" w:rsidRDefault="0004706F" w:rsidP="0004706F">
      <w:pPr>
        <w:pStyle w:val="af"/>
        <w:spacing w:line="216" w:lineRule="auto"/>
        <w:ind w:left="786"/>
        <w:jc w:val="both"/>
        <w:rPr>
          <w:rFonts w:eastAsiaTheme="minorEastAsia"/>
          <w:color w:val="000000" w:themeColor="text1"/>
          <w:kern w:val="24"/>
          <w:sz w:val="25"/>
          <w:szCs w:val="25"/>
        </w:rPr>
      </w:pPr>
    </w:p>
    <w:p w:rsidR="00296041" w:rsidRPr="0004706F" w:rsidRDefault="00296041" w:rsidP="0004706F">
      <w:pPr>
        <w:pStyle w:val="af"/>
        <w:numPr>
          <w:ilvl w:val="0"/>
          <w:numId w:val="25"/>
        </w:numPr>
        <w:spacing w:line="216" w:lineRule="auto"/>
        <w:jc w:val="both"/>
        <w:rPr>
          <w:sz w:val="25"/>
          <w:szCs w:val="25"/>
        </w:rPr>
      </w:pPr>
      <w:r w:rsidRPr="0004706F">
        <w:rPr>
          <w:rFonts w:eastAsiaTheme="minorEastAsia"/>
          <w:color w:val="000000" w:themeColor="text1"/>
          <w:kern w:val="24"/>
          <w:sz w:val="25"/>
          <w:szCs w:val="25"/>
        </w:rPr>
        <w:t>Порядок оказания медицинской помощи по профилю «акушерство и гинекология»</w:t>
      </w:r>
    </w:p>
    <w:p w:rsidR="003D60B2" w:rsidRDefault="00296041" w:rsidP="003D60B2">
      <w:pPr>
        <w:ind w:left="786" w:firstLine="24"/>
        <w:rPr>
          <w:sz w:val="25"/>
          <w:szCs w:val="25"/>
        </w:rPr>
      </w:pPr>
      <w:r w:rsidRPr="0004706F">
        <w:rPr>
          <w:sz w:val="25"/>
          <w:szCs w:val="25"/>
        </w:rPr>
        <w:t xml:space="preserve">Е.В. Уварова проинформировала членов профильной комиссии об особенностях </w:t>
      </w:r>
      <w:r w:rsidR="0004706F">
        <w:rPr>
          <w:sz w:val="25"/>
          <w:szCs w:val="25"/>
        </w:rPr>
        <w:t xml:space="preserve">          </w:t>
      </w:r>
      <w:r w:rsidR="00F4464E">
        <w:rPr>
          <w:sz w:val="25"/>
          <w:szCs w:val="25"/>
        </w:rPr>
        <w:t xml:space="preserve">   </w:t>
      </w:r>
      <w:r w:rsidRPr="0004706F">
        <w:rPr>
          <w:sz w:val="25"/>
          <w:szCs w:val="25"/>
        </w:rPr>
        <w:t>профилактической работы с несовершеннолетними, изложенных в приказе МЗ РФ от 20.10.2020 №1130н «Об утверждении порядка оказания медицинской помощи по пр</w:t>
      </w:r>
      <w:r w:rsidR="003D60B2">
        <w:rPr>
          <w:sz w:val="25"/>
          <w:szCs w:val="25"/>
        </w:rPr>
        <w:t xml:space="preserve">офилю «акушерство и гинекология». </w:t>
      </w:r>
      <w:r w:rsidR="00514115">
        <w:rPr>
          <w:sz w:val="25"/>
          <w:szCs w:val="25"/>
        </w:rPr>
        <w:t>Также о</w:t>
      </w:r>
      <w:r w:rsidR="003D60B2">
        <w:rPr>
          <w:sz w:val="25"/>
          <w:szCs w:val="25"/>
        </w:rPr>
        <w:t xml:space="preserve">братила внимание на правила организации </w:t>
      </w:r>
      <w:r w:rsidR="003D60B2">
        <w:rPr>
          <w:rFonts w:eastAsiaTheme="minorEastAsia"/>
          <w:color w:val="000000" w:themeColor="text1"/>
          <w:kern w:val="24"/>
          <w:szCs w:val="24"/>
        </w:rPr>
        <w:t>деятельности кабинета врача-акушера гинеколога для несовершеннолетних</w:t>
      </w:r>
      <w:r w:rsidR="003D60B2" w:rsidRPr="003D60B2">
        <w:rPr>
          <w:rFonts w:eastAsiaTheme="minorEastAsia"/>
          <w:color w:val="000000" w:themeColor="text1"/>
          <w:kern w:val="24"/>
          <w:szCs w:val="24"/>
        </w:rPr>
        <w:t>,</w:t>
      </w:r>
      <w:r w:rsidR="003D60B2">
        <w:rPr>
          <w:rFonts w:eastAsiaTheme="minorEastAsia"/>
          <w:color w:val="000000" w:themeColor="text1"/>
          <w:kern w:val="24"/>
          <w:szCs w:val="24"/>
        </w:rPr>
        <w:t xml:space="preserve"> гинекологического отделения для несовершеннолетних</w:t>
      </w:r>
      <w:r w:rsidR="00EF4C72">
        <w:rPr>
          <w:rFonts w:eastAsiaTheme="minorEastAsia"/>
          <w:color w:val="000000" w:themeColor="text1"/>
          <w:kern w:val="24"/>
          <w:szCs w:val="24"/>
        </w:rPr>
        <w:t>,</w:t>
      </w:r>
      <w:r w:rsidR="003D60B2">
        <w:rPr>
          <w:rFonts w:eastAsiaTheme="minorEastAsia"/>
          <w:color w:val="000000" w:themeColor="text1"/>
          <w:kern w:val="24"/>
          <w:szCs w:val="24"/>
        </w:rPr>
        <w:t xml:space="preserve"> а также на необходимость организации</w:t>
      </w:r>
      <w:r w:rsidR="003D60B2" w:rsidRPr="003D60B2"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3D60B2" w:rsidRPr="0004706F">
        <w:rPr>
          <w:sz w:val="25"/>
          <w:szCs w:val="25"/>
        </w:rPr>
        <w:t>Центров охраны репродуктивного здоровья подростков в субъектах РФ в соответствии с Порядком</w:t>
      </w:r>
      <w:r w:rsidR="003D60B2">
        <w:rPr>
          <w:sz w:val="25"/>
          <w:szCs w:val="25"/>
        </w:rPr>
        <w:t xml:space="preserve">. </w:t>
      </w:r>
    </w:p>
    <w:p w:rsidR="0004706F" w:rsidRPr="0004706F" w:rsidRDefault="0004706F" w:rsidP="00EE6683">
      <w:pPr>
        <w:ind w:firstLine="426"/>
        <w:rPr>
          <w:sz w:val="25"/>
          <w:szCs w:val="25"/>
        </w:rPr>
      </w:pPr>
    </w:p>
    <w:p w:rsidR="00514115" w:rsidRPr="00514115" w:rsidRDefault="0004706F" w:rsidP="00EE6683">
      <w:pPr>
        <w:pStyle w:val="af"/>
        <w:numPr>
          <w:ilvl w:val="0"/>
          <w:numId w:val="25"/>
        </w:numPr>
        <w:spacing w:line="216" w:lineRule="auto"/>
        <w:jc w:val="both"/>
        <w:rPr>
          <w:sz w:val="25"/>
          <w:szCs w:val="25"/>
        </w:rPr>
      </w:pPr>
      <w:r w:rsidRPr="0004706F">
        <w:rPr>
          <w:rFonts w:eastAsiaTheme="minorEastAsia"/>
          <w:color w:val="000000" w:themeColor="text1"/>
          <w:kern w:val="24"/>
          <w:sz w:val="25"/>
          <w:szCs w:val="25"/>
        </w:rPr>
        <w:t>Вопрос проведения профилактического осмотра несовершеннолетних</w:t>
      </w:r>
      <w:r>
        <w:rPr>
          <w:rFonts w:eastAsiaTheme="minorEastAsia"/>
          <w:color w:val="000000" w:themeColor="text1"/>
          <w:kern w:val="24"/>
          <w:sz w:val="25"/>
          <w:szCs w:val="25"/>
        </w:rPr>
        <w:t xml:space="preserve">. </w:t>
      </w:r>
    </w:p>
    <w:p w:rsidR="0004706F" w:rsidRDefault="00514115" w:rsidP="00EE6683">
      <w:pPr>
        <w:pStyle w:val="af"/>
        <w:spacing w:line="216" w:lineRule="auto"/>
        <w:ind w:left="786"/>
        <w:jc w:val="both"/>
        <w:rPr>
          <w:sz w:val="25"/>
          <w:szCs w:val="25"/>
        </w:rPr>
      </w:pPr>
      <w:r>
        <w:rPr>
          <w:sz w:val="25"/>
          <w:szCs w:val="25"/>
        </w:rPr>
        <w:t>Главный внештатный специалист гинекологи Минздрав РФ</w:t>
      </w:r>
      <w:r w:rsidR="008877AB">
        <w:rPr>
          <w:sz w:val="25"/>
          <w:szCs w:val="25"/>
        </w:rPr>
        <w:t xml:space="preserve"> обосновала внесенные изменения декретируемого возраста для </w:t>
      </w:r>
      <w:r w:rsidR="0004706F">
        <w:rPr>
          <w:sz w:val="25"/>
          <w:szCs w:val="25"/>
        </w:rPr>
        <w:t xml:space="preserve">профилактического осмотра </w:t>
      </w:r>
      <w:r w:rsidR="008877AB">
        <w:rPr>
          <w:sz w:val="25"/>
          <w:szCs w:val="25"/>
        </w:rPr>
        <w:t xml:space="preserve">с </w:t>
      </w:r>
      <w:r w:rsidR="0004706F">
        <w:rPr>
          <w:sz w:val="25"/>
          <w:szCs w:val="25"/>
        </w:rPr>
        <w:t>14 лет</w:t>
      </w:r>
      <w:r w:rsidR="008877AB">
        <w:rPr>
          <w:sz w:val="25"/>
          <w:szCs w:val="25"/>
        </w:rPr>
        <w:t xml:space="preserve"> на </w:t>
      </w:r>
      <w:r w:rsidR="0004706F">
        <w:rPr>
          <w:sz w:val="25"/>
          <w:szCs w:val="25"/>
        </w:rPr>
        <w:t>13 лет.</w:t>
      </w:r>
      <w:r w:rsidR="008877AB" w:rsidRPr="008877AB">
        <w:rPr>
          <w:sz w:val="25"/>
          <w:szCs w:val="25"/>
        </w:rPr>
        <w:t xml:space="preserve"> Уварова Е.В. затронула тему, что в каждом субъекте РФ должны проводится тренинги тактичного и профессионально корректного проведения</w:t>
      </w:r>
      <w:r w:rsidR="008877AB" w:rsidRPr="00F70C64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осмотра врачами, задействованными в профилактическом осмотре несовершеннолетних декретируемых возрастов</w:t>
      </w:r>
    </w:p>
    <w:p w:rsidR="003D60B2" w:rsidRDefault="003D60B2" w:rsidP="00EE6683">
      <w:pPr>
        <w:pStyle w:val="af"/>
        <w:spacing w:line="216" w:lineRule="auto"/>
        <w:ind w:left="786"/>
        <w:jc w:val="both"/>
        <w:rPr>
          <w:sz w:val="25"/>
          <w:szCs w:val="25"/>
        </w:rPr>
      </w:pPr>
    </w:p>
    <w:p w:rsidR="003D60B2" w:rsidRDefault="003D60B2" w:rsidP="00EE6683">
      <w:pPr>
        <w:pStyle w:val="af"/>
        <w:numPr>
          <w:ilvl w:val="0"/>
          <w:numId w:val="25"/>
        </w:numPr>
        <w:spacing w:line="216" w:lineRule="auto"/>
        <w:jc w:val="both"/>
        <w:rPr>
          <w:sz w:val="25"/>
          <w:szCs w:val="25"/>
        </w:rPr>
      </w:pPr>
      <w:r w:rsidRPr="008877AB">
        <w:rPr>
          <w:sz w:val="25"/>
          <w:szCs w:val="25"/>
        </w:rPr>
        <w:t>Формы и инструменты обеспечения качественной работы службы охраны репродуктивного здоровья девочек в каждом субъекте РФ</w:t>
      </w:r>
      <w:r w:rsidR="00EF4C72" w:rsidRPr="008877AB">
        <w:rPr>
          <w:sz w:val="25"/>
          <w:szCs w:val="25"/>
        </w:rPr>
        <w:t>.</w:t>
      </w:r>
    </w:p>
    <w:p w:rsidR="008877AB" w:rsidRPr="008877AB" w:rsidRDefault="008877AB" w:rsidP="008877AB">
      <w:pPr>
        <w:pStyle w:val="af"/>
        <w:spacing w:line="216" w:lineRule="auto"/>
        <w:ind w:left="786"/>
        <w:jc w:val="both"/>
        <w:rPr>
          <w:sz w:val="25"/>
          <w:szCs w:val="25"/>
        </w:rPr>
      </w:pPr>
    </w:p>
    <w:p w:rsidR="00F70C64" w:rsidRPr="00F70C64" w:rsidRDefault="00EF4C72" w:rsidP="00EE6683">
      <w:pPr>
        <w:pStyle w:val="af"/>
        <w:spacing w:line="216" w:lineRule="auto"/>
        <w:ind w:left="786"/>
        <w:jc w:val="both"/>
        <w:rPr>
          <w:color w:val="000000" w:themeColor="text1"/>
          <w:sz w:val="25"/>
          <w:szCs w:val="25"/>
        </w:rPr>
      </w:pPr>
      <w:r w:rsidRPr="008877AB">
        <w:rPr>
          <w:sz w:val="25"/>
          <w:szCs w:val="25"/>
        </w:rPr>
        <w:t xml:space="preserve">Предоставление ежегодных отчетов </w:t>
      </w:r>
      <w:r w:rsidR="00F70C64" w:rsidRPr="008877AB">
        <w:rPr>
          <w:sz w:val="25"/>
          <w:szCs w:val="25"/>
        </w:rPr>
        <w:t xml:space="preserve">главными внештатными специалистами </w:t>
      </w:r>
      <w:r w:rsidRPr="008877AB">
        <w:rPr>
          <w:sz w:val="25"/>
          <w:szCs w:val="25"/>
        </w:rPr>
        <w:t xml:space="preserve">в программе </w:t>
      </w:r>
      <w:proofErr w:type="spellStart"/>
      <w:r w:rsidR="008C000A" w:rsidRPr="008877AB">
        <w:rPr>
          <w:sz w:val="25"/>
          <w:szCs w:val="25"/>
        </w:rPr>
        <w:t>E</w:t>
      </w:r>
      <w:r w:rsidRPr="008877AB">
        <w:rPr>
          <w:sz w:val="25"/>
          <w:szCs w:val="25"/>
        </w:rPr>
        <w:t>xcel</w:t>
      </w:r>
      <w:proofErr w:type="spellEnd"/>
      <w:r w:rsidR="008877AB">
        <w:rPr>
          <w:sz w:val="25"/>
          <w:szCs w:val="25"/>
        </w:rPr>
        <w:t>, а</w:t>
      </w:r>
      <w:r w:rsidR="00F70C64" w:rsidRPr="00F70C64">
        <w:rPr>
          <w:rFonts w:eastAsiaTheme="minorEastAsia"/>
          <w:color w:val="000000" w:themeColor="text1"/>
          <w:kern w:val="24"/>
          <w:sz w:val="25"/>
          <w:szCs w:val="25"/>
        </w:rPr>
        <w:t xml:space="preserve">удит оснащения кабинетов врача акушера-гинеколога </w:t>
      </w:r>
      <w:r w:rsidR="00F70C64" w:rsidRPr="00F70C64">
        <w:rPr>
          <w:rFonts w:eastAsiaTheme="minorEastAsia"/>
          <w:bCs/>
          <w:color w:val="000000" w:themeColor="text1"/>
          <w:kern w:val="24"/>
          <w:sz w:val="25"/>
          <w:szCs w:val="25"/>
        </w:rPr>
        <w:t>несовершеннолетних в медицинских организациях государственной и частной форм собственности.</w:t>
      </w:r>
    </w:p>
    <w:p w:rsidR="00F70C64" w:rsidRDefault="00831C2B" w:rsidP="00EE6683">
      <w:pPr>
        <w:spacing w:line="216" w:lineRule="auto"/>
        <w:ind w:left="786"/>
        <w:rPr>
          <w:rFonts w:eastAsiaTheme="minorEastAsia"/>
          <w:color w:val="000000" w:themeColor="text1"/>
          <w:kern w:val="24"/>
          <w:sz w:val="25"/>
          <w:szCs w:val="25"/>
        </w:rPr>
      </w:pPr>
      <w:r>
        <w:rPr>
          <w:rFonts w:eastAsiaTheme="minorEastAsia"/>
          <w:color w:val="000000" w:themeColor="text1"/>
          <w:kern w:val="24"/>
          <w:sz w:val="25"/>
          <w:szCs w:val="25"/>
        </w:rPr>
        <w:t xml:space="preserve">Ежегодно должен проводится </w:t>
      </w:r>
      <w:r w:rsidR="00F70C64" w:rsidRPr="00831C2B">
        <w:rPr>
          <w:rFonts w:eastAsiaTheme="minorEastAsia"/>
          <w:color w:val="000000" w:themeColor="text1"/>
          <w:kern w:val="24"/>
          <w:sz w:val="25"/>
          <w:szCs w:val="25"/>
        </w:rPr>
        <w:t>тестовый контроль уровня профессиональной подготовки врачей акушеров-гинекологов кабинетов для несовершеннолетних</w:t>
      </w:r>
      <w:r w:rsidR="00514115">
        <w:rPr>
          <w:rFonts w:eastAsiaTheme="minorEastAsia"/>
          <w:color w:val="000000" w:themeColor="text1"/>
          <w:kern w:val="24"/>
          <w:sz w:val="25"/>
          <w:szCs w:val="25"/>
        </w:rPr>
        <w:t>.</w:t>
      </w:r>
    </w:p>
    <w:p w:rsidR="00514115" w:rsidRDefault="00514115" w:rsidP="00EE6683">
      <w:pPr>
        <w:spacing w:line="216" w:lineRule="auto"/>
        <w:ind w:left="786"/>
        <w:rPr>
          <w:rFonts w:eastAsiaTheme="minorEastAsia"/>
          <w:color w:val="000000" w:themeColor="text1"/>
          <w:kern w:val="24"/>
          <w:sz w:val="25"/>
          <w:szCs w:val="25"/>
        </w:rPr>
      </w:pPr>
      <w:r>
        <w:rPr>
          <w:rFonts w:eastAsiaTheme="minorEastAsia"/>
          <w:color w:val="000000" w:themeColor="text1"/>
          <w:kern w:val="24"/>
          <w:sz w:val="25"/>
          <w:szCs w:val="25"/>
        </w:rPr>
        <w:t>Очень важный момент разбор ошибок</w:t>
      </w:r>
      <w:r w:rsidR="008877AB">
        <w:rPr>
          <w:rFonts w:eastAsiaTheme="minorEastAsia"/>
          <w:color w:val="000000" w:themeColor="text1"/>
          <w:kern w:val="24"/>
          <w:sz w:val="25"/>
          <w:szCs w:val="25"/>
        </w:rPr>
        <w:t xml:space="preserve"> с привлечением эксперта – главного внештатного специалиста акушера-гинеколога субъекта, гинеколога детского и юношеского возраста ФО, соответствующего субъекту</w:t>
      </w:r>
      <w:r>
        <w:rPr>
          <w:rFonts w:eastAsiaTheme="minorEastAsia"/>
          <w:color w:val="000000" w:themeColor="text1"/>
          <w:kern w:val="24"/>
          <w:sz w:val="25"/>
          <w:szCs w:val="25"/>
        </w:rPr>
        <w:t>.</w:t>
      </w:r>
    </w:p>
    <w:p w:rsidR="00705B2A" w:rsidRPr="00831C2B" w:rsidRDefault="00705B2A" w:rsidP="00EE6683">
      <w:pPr>
        <w:pStyle w:val="af"/>
        <w:spacing w:line="216" w:lineRule="auto"/>
        <w:ind w:left="780"/>
        <w:jc w:val="both"/>
        <w:rPr>
          <w:color w:val="000000" w:themeColor="text1"/>
          <w:sz w:val="25"/>
          <w:szCs w:val="25"/>
        </w:rPr>
      </w:pP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Составление </w:t>
      </w:r>
      <w:r w:rsid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>маршрутной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карты и контроль 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ее исполнения для 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ургентных </w:t>
      </w:r>
      <w:r w:rsidR="00B00E34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    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пациенток </w:t>
      </w:r>
      <w:r w:rsidR="00922B44"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с гинекологическими заболеваниями 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в стационары субъекта РФ и плановых пациенток 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>– в стационары с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>оответств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ующего заболеванию и его тяжести 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>уровн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>я</w:t>
      </w:r>
      <w:r w:rsidRPr="00705B2A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необходимой специализированной медицинской помощи. </w:t>
      </w:r>
    </w:p>
    <w:p w:rsidR="005C728E" w:rsidRPr="00F70C64" w:rsidRDefault="005C728E" w:rsidP="00EE6683">
      <w:pPr>
        <w:pStyle w:val="af"/>
        <w:ind w:left="786"/>
        <w:jc w:val="both"/>
        <w:rPr>
          <w:sz w:val="25"/>
          <w:szCs w:val="25"/>
        </w:rPr>
      </w:pPr>
    </w:p>
    <w:p w:rsidR="005C728E" w:rsidRPr="008877AB" w:rsidRDefault="005C728E" w:rsidP="00EE6683">
      <w:pPr>
        <w:pStyle w:val="af"/>
        <w:numPr>
          <w:ilvl w:val="0"/>
          <w:numId w:val="25"/>
        </w:numPr>
        <w:spacing w:line="216" w:lineRule="auto"/>
        <w:jc w:val="both"/>
        <w:rPr>
          <w:rFonts w:eastAsiaTheme="minorEastAsia"/>
          <w:bCs/>
          <w:color w:val="000000" w:themeColor="text1"/>
          <w:kern w:val="24"/>
          <w:sz w:val="25"/>
          <w:szCs w:val="25"/>
        </w:rPr>
      </w:pPr>
      <w:r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>Непрерывное образование ГВС</w:t>
      </w:r>
    </w:p>
    <w:p w:rsidR="00CA00D7" w:rsidRPr="008877AB" w:rsidRDefault="00B00E34" w:rsidP="00EE6683">
      <w:pPr>
        <w:pStyle w:val="af"/>
        <w:spacing w:line="216" w:lineRule="auto"/>
        <w:ind w:left="786"/>
        <w:jc w:val="both"/>
        <w:rPr>
          <w:rFonts w:eastAsiaTheme="minorEastAsia"/>
          <w:bCs/>
          <w:color w:val="000000" w:themeColor="text1"/>
          <w:kern w:val="24"/>
          <w:sz w:val="25"/>
          <w:szCs w:val="25"/>
        </w:rPr>
      </w:pPr>
      <w:r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Уварова Е.В. 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рекомендовала </w:t>
      </w:r>
      <w:r w:rsidR="00922B44"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главным внештатным специалистам гинекологами детского и юношеского возраста </w:t>
      </w:r>
      <w:r w:rsidR="005C728E"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>прохождени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>е</w:t>
      </w:r>
      <w:r w:rsidR="005C728E"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Тематического усовершенствования</w:t>
      </w:r>
      <w:r w:rsidR="00F076CC"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по гинекологии детей и подростков на базе ФГБУ «НМИЦ АГП им. В.И. Кулакова» Минздрава России 1 раз в 5 лет</w:t>
      </w:r>
      <w:r w:rsidR="00922B44">
        <w:rPr>
          <w:rFonts w:eastAsiaTheme="minorEastAsia"/>
          <w:bCs/>
          <w:color w:val="000000" w:themeColor="text1"/>
          <w:kern w:val="24"/>
          <w:sz w:val="25"/>
          <w:szCs w:val="25"/>
        </w:rPr>
        <w:t>.</w:t>
      </w:r>
    </w:p>
    <w:p w:rsidR="00B00E34" w:rsidRPr="008877AB" w:rsidRDefault="00B00E34" w:rsidP="00EE6683">
      <w:pPr>
        <w:pStyle w:val="af"/>
        <w:spacing w:line="216" w:lineRule="auto"/>
        <w:ind w:left="786"/>
        <w:jc w:val="both"/>
        <w:rPr>
          <w:rFonts w:eastAsiaTheme="minorEastAsia"/>
          <w:bCs/>
          <w:color w:val="000000" w:themeColor="text1"/>
          <w:kern w:val="24"/>
          <w:sz w:val="25"/>
          <w:szCs w:val="25"/>
        </w:rPr>
      </w:pPr>
    </w:p>
    <w:p w:rsidR="00FE7E03" w:rsidRDefault="00FE7E03" w:rsidP="00EE6683">
      <w:pPr>
        <w:pStyle w:val="af"/>
        <w:numPr>
          <w:ilvl w:val="0"/>
          <w:numId w:val="25"/>
        </w:numPr>
        <w:spacing w:line="216" w:lineRule="auto"/>
        <w:jc w:val="both"/>
        <w:rPr>
          <w:rFonts w:eastAsiaTheme="minorEastAsia"/>
          <w:bCs/>
          <w:color w:val="000000" w:themeColor="text1"/>
          <w:kern w:val="24"/>
          <w:sz w:val="25"/>
          <w:szCs w:val="25"/>
        </w:rPr>
      </w:pPr>
      <w:r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>Дисциплина и иерархия взаимодействия врачей акушеров-гинекологов несовершеннолетних девочек.</w:t>
      </w:r>
      <w:r w:rsidR="00351B2F" w:rsidRPr="008877AB"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  </w:t>
      </w:r>
    </w:p>
    <w:p w:rsidR="00922B44" w:rsidRPr="008877AB" w:rsidRDefault="00922B44" w:rsidP="00922B44">
      <w:pPr>
        <w:pStyle w:val="af"/>
        <w:spacing w:line="216" w:lineRule="auto"/>
        <w:ind w:left="786"/>
        <w:jc w:val="both"/>
        <w:rPr>
          <w:rFonts w:eastAsiaTheme="minorEastAsia"/>
          <w:bCs/>
          <w:color w:val="000000" w:themeColor="text1"/>
          <w:kern w:val="24"/>
          <w:sz w:val="25"/>
          <w:szCs w:val="25"/>
        </w:rPr>
      </w:pPr>
      <w:r>
        <w:rPr>
          <w:rFonts w:eastAsiaTheme="minorEastAsia"/>
          <w:bCs/>
          <w:color w:val="000000" w:themeColor="text1"/>
          <w:kern w:val="24"/>
          <w:sz w:val="25"/>
          <w:szCs w:val="25"/>
        </w:rPr>
        <w:t xml:space="preserve">Уварова Е.В. акцентировала внимание на обязательность соблюдения в работе ГВС коллегиальности при принятии решения о ведении наиболее сложных пациенток путем совместного обсуждения возникающих вопросов с ГВС ФО и ГВС МЗ РФ. </w:t>
      </w:r>
    </w:p>
    <w:p w:rsidR="00DC3A1E" w:rsidRDefault="00DC3A1E" w:rsidP="00EE6683">
      <w:pPr>
        <w:ind w:firstLine="567"/>
        <w:rPr>
          <w:rFonts w:eastAsiaTheme="minorEastAsia"/>
          <w:bCs/>
          <w:color w:val="000000" w:themeColor="text1"/>
          <w:kern w:val="24"/>
          <w:sz w:val="25"/>
          <w:szCs w:val="25"/>
        </w:rPr>
      </w:pPr>
    </w:p>
    <w:p w:rsidR="00922B44" w:rsidRPr="008877AB" w:rsidRDefault="00922B44" w:rsidP="00EE6683">
      <w:pPr>
        <w:ind w:firstLine="567"/>
        <w:rPr>
          <w:rFonts w:eastAsiaTheme="minorEastAsia"/>
          <w:bCs/>
          <w:color w:val="000000" w:themeColor="text1"/>
          <w:kern w:val="24"/>
          <w:sz w:val="25"/>
          <w:szCs w:val="25"/>
        </w:rPr>
      </w:pPr>
    </w:p>
    <w:p w:rsidR="00351B2F" w:rsidRDefault="00351B2F" w:rsidP="00EE6683">
      <w:pPr>
        <w:ind w:firstLine="567"/>
        <w:rPr>
          <w:b/>
          <w:szCs w:val="24"/>
        </w:rPr>
      </w:pPr>
    </w:p>
    <w:p w:rsidR="008B7559" w:rsidRDefault="00983133" w:rsidP="00EE6683">
      <w:pPr>
        <w:ind w:firstLine="567"/>
        <w:rPr>
          <w:sz w:val="25"/>
          <w:szCs w:val="25"/>
        </w:rPr>
      </w:pPr>
      <w:r w:rsidRPr="00983133">
        <w:rPr>
          <w:sz w:val="25"/>
          <w:szCs w:val="25"/>
        </w:rPr>
        <w:t xml:space="preserve">Члены профильной комиссии приняли следующие решения по </w:t>
      </w:r>
      <w:r w:rsidR="00FE7E03">
        <w:rPr>
          <w:sz w:val="25"/>
          <w:szCs w:val="25"/>
        </w:rPr>
        <w:t>вопросам повестки дня:</w:t>
      </w:r>
    </w:p>
    <w:p w:rsidR="00D46C2D" w:rsidRDefault="00D46C2D" w:rsidP="00EE6683">
      <w:pPr>
        <w:ind w:firstLine="567"/>
        <w:rPr>
          <w:sz w:val="25"/>
          <w:szCs w:val="25"/>
        </w:rPr>
      </w:pPr>
    </w:p>
    <w:p w:rsidR="00FE7E03" w:rsidRPr="00983133" w:rsidRDefault="00FE7E03" w:rsidP="00EE6683">
      <w:pPr>
        <w:ind w:firstLine="567"/>
        <w:rPr>
          <w:sz w:val="25"/>
          <w:szCs w:val="25"/>
        </w:rPr>
      </w:pPr>
    </w:p>
    <w:p w:rsidR="00351B2F" w:rsidRDefault="008C000A" w:rsidP="00EE6683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Внесение главными внештатными специалистами предложений</w:t>
      </w:r>
      <w:r w:rsidR="00922B44">
        <w:rPr>
          <w:sz w:val="25"/>
          <w:szCs w:val="25"/>
        </w:rPr>
        <w:t xml:space="preserve"> по формированию дополнительного </w:t>
      </w:r>
      <w:r>
        <w:rPr>
          <w:sz w:val="25"/>
          <w:szCs w:val="25"/>
        </w:rPr>
        <w:t>спис</w:t>
      </w:r>
      <w:r w:rsidR="00922B44">
        <w:rPr>
          <w:sz w:val="25"/>
          <w:szCs w:val="25"/>
        </w:rPr>
        <w:t>ка</w:t>
      </w:r>
      <w:r>
        <w:rPr>
          <w:sz w:val="25"/>
          <w:szCs w:val="25"/>
        </w:rPr>
        <w:t xml:space="preserve"> нозологий</w:t>
      </w:r>
      <w:r w:rsidR="00922B44">
        <w:rPr>
          <w:sz w:val="25"/>
          <w:szCs w:val="25"/>
        </w:rPr>
        <w:t xml:space="preserve">, который будет предложен для внесения в государственные статистические </w:t>
      </w:r>
      <w:r>
        <w:rPr>
          <w:sz w:val="25"/>
          <w:szCs w:val="25"/>
        </w:rPr>
        <w:t>формы отчетности.</w:t>
      </w:r>
    </w:p>
    <w:p w:rsidR="008C000A" w:rsidRPr="008C000A" w:rsidRDefault="008C000A" w:rsidP="00EE6683">
      <w:pPr>
        <w:pStyle w:val="af"/>
        <w:suppressAutoHyphens/>
        <w:ind w:left="927"/>
        <w:jc w:val="both"/>
        <w:rPr>
          <w:color w:val="0D0D0D"/>
          <w:sz w:val="25"/>
          <w:szCs w:val="25"/>
        </w:rPr>
      </w:pPr>
      <w:r w:rsidRPr="008C000A">
        <w:rPr>
          <w:b/>
          <w:color w:val="0D0D0D"/>
          <w:sz w:val="25"/>
          <w:szCs w:val="25"/>
        </w:rPr>
        <w:t>Срок исполнения</w:t>
      </w:r>
      <w:r w:rsidRPr="008C000A">
        <w:rPr>
          <w:color w:val="0D0D0D"/>
          <w:sz w:val="25"/>
          <w:szCs w:val="25"/>
        </w:rPr>
        <w:t xml:space="preserve">: </w:t>
      </w:r>
      <w:r w:rsidR="00922B44">
        <w:rPr>
          <w:color w:val="0D0D0D"/>
          <w:sz w:val="25"/>
          <w:szCs w:val="25"/>
        </w:rPr>
        <w:t>1 квартал</w:t>
      </w:r>
      <w:r w:rsidRPr="008C000A">
        <w:rPr>
          <w:color w:val="0D0D0D"/>
          <w:sz w:val="25"/>
          <w:szCs w:val="25"/>
        </w:rPr>
        <w:t xml:space="preserve"> 2022 года</w:t>
      </w:r>
    </w:p>
    <w:p w:rsidR="008C000A" w:rsidRDefault="008C000A" w:rsidP="00EE6683">
      <w:pPr>
        <w:pStyle w:val="af"/>
        <w:ind w:left="927"/>
        <w:jc w:val="both"/>
        <w:rPr>
          <w:rStyle w:val="FontStyle18"/>
          <w:sz w:val="25"/>
          <w:szCs w:val="25"/>
        </w:rPr>
      </w:pPr>
      <w:r w:rsidRPr="002E5D02">
        <w:rPr>
          <w:b/>
          <w:sz w:val="25"/>
          <w:szCs w:val="25"/>
        </w:rPr>
        <w:t>Ответственные исполнители</w:t>
      </w:r>
      <w:r w:rsidRPr="002E5D02">
        <w:rPr>
          <w:sz w:val="25"/>
          <w:szCs w:val="25"/>
        </w:rPr>
        <w:t xml:space="preserve">: </w:t>
      </w:r>
      <w:r w:rsidRPr="002E5D02">
        <w:rPr>
          <w:rStyle w:val="FontStyle18"/>
          <w:sz w:val="25"/>
          <w:szCs w:val="25"/>
        </w:rPr>
        <w:t>Главные внештатные гинекологи детского и юношеского возраста</w:t>
      </w:r>
      <w:r>
        <w:rPr>
          <w:rStyle w:val="FontStyle18"/>
          <w:sz w:val="25"/>
          <w:szCs w:val="25"/>
        </w:rPr>
        <w:t xml:space="preserve"> субъектов РФ</w:t>
      </w:r>
    </w:p>
    <w:p w:rsidR="00FE6C13" w:rsidRDefault="00FE6C13" w:rsidP="00EE6683">
      <w:pPr>
        <w:pStyle w:val="af"/>
        <w:ind w:left="927"/>
        <w:jc w:val="both"/>
        <w:rPr>
          <w:rStyle w:val="FontStyle18"/>
          <w:sz w:val="25"/>
          <w:szCs w:val="25"/>
        </w:rPr>
      </w:pPr>
    </w:p>
    <w:p w:rsidR="004868F2" w:rsidRPr="00922B44" w:rsidRDefault="004868F2" w:rsidP="00EE6683">
      <w:pPr>
        <w:pStyle w:val="af0"/>
        <w:numPr>
          <w:ilvl w:val="0"/>
          <w:numId w:val="33"/>
        </w:numPr>
        <w:spacing w:before="0" w:beforeAutospacing="0" w:after="0" w:afterAutospacing="0"/>
        <w:jc w:val="both"/>
        <w:rPr>
          <w:sz w:val="25"/>
          <w:szCs w:val="25"/>
        </w:rPr>
      </w:pPr>
      <w:r w:rsidRPr="00922B44">
        <w:rPr>
          <w:sz w:val="25"/>
          <w:szCs w:val="25"/>
        </w:rPr>
        <w:t>Предоставить отчет</w:t>
      </w:r>
      <w:r w:rsidR="00922B44">
        <w:rPr>
          <w:sz w:val="25"/>
          <w:szCs w:val="25"/>
        </w:rPr>
        <w:t>ы</w:t>
      </w:r>
      <w:r w:rsidRPr="00922B44">
        <w:rPr>
          <w:sz w:val="25"/>
          <w:szCs w:val="25"/>
        </w:rPr>
        <w:t xml:space="preserve"> о проделанной работе </w:t>
      </w:r>
      <w:r w:rsidR="00922B44">
        <w:rPr>
          <w:sz w:val="25"/>
          <w:szCs w:val="25"/>
        </w:rPr>
        <w:t xml:space="preserve">и планы на будущий год </w:t>
      </w:r>
      <w:r w:rsidRPr="00922B44">
        <w:rPr>
          <w:sz w:val="25"/>
          <w:szCs w:val="25"/>
        </w:rPr>
        <w:t xml:space="preserve">главному внештатному специалисту Министерства здравоохранения РФ </w:t>
      </w:r>
    </w:p>
    <w:p w:rsidR="004868F2" w:rsidRPr="00922B44" w:rsidRDefault="004868F2" w:rsidP="00EE6683">
      <w:pPr>
        <w:pStyle w:val="af"/>
        <w:suppressAutoHyphens/>
        <w:ind w:left="927"/>
        <w:jc w:val="both"/>
        <w:rPr>
          <w:sz w:val="25"/>
          <w:szCs w:val="25"/>
        </w:rPr>
      </w:pPr>
      <w:r w:rsidRPr="00D46C2D">
        <w:rPr>
          <w:b/>
          <w:sz w:val="25"/>
          <w:szCs w:val="25"/>
        </w:rPr>
        <w:t>Срок исполнения</w:t>
      </w:r>
      <w:r w:rsidRPr="00922B44">
        <w:rPr>
          <w:sz w:val="25"/>
          <w:szCs w:val="25"/>
        </w:rPr>
        <w:t xml:space="preserve">: </w:t>
      </w:r>
      <w:r w:rsidR="00375B5D">
        <w:rPr>
          <w:sz w:val="25"/>
          <w:szCs w:val="25"/>
        </w:rPr>
        <w:t xml:space="preserve">для отчета за 2021 </w:t>
      </w:r>
      <w:proofErr w:type="gramStart"/>
      <w:r w:rsidR="00375B5D">
        <w:rPr>
          <w:sz w:val="25"/>
          <w:szCs w:val="25"/>
        </w:rPr>
        <w:t>год  -</w:t>
      </w:r>
      <w:proofErr w:type="gramEnd"/>
      <w:r w:rsidR="00375B5D">
        <w:rPr>
          <w:sz w:val="25"/>
          <w:szCs w:val="25"/>
        </w:rPr>
        <w:t xml:space="preserve"> </w:t>
      </w:r>
      <w:r w:rsidRPr="00922B44">
        <w:rPr>
          <w:sz w:val="25"/>
          <w:szCs w:val="25"/>
        </w:rPr>
        <w:t>20 декабря 2021 года</w:t>
      </w:r>
      <w:r w:rsidR="00375B5D">
        <w:rPr>
          <w:sz w:val="25"/>
          <w:szCs w:val="25"/>
        </w:rPr>
        <w:t xml:space="preserve">, для плана на 2022 год – 30 декабря 2021 года </w:t>
      </w:r>
    </w:p>
    <w:p w:rsidR="004868F2" w:rsidRPr="00375B5D" w:rsidRDefault="004868F2" w:rsidP="00EE6683">
      <w:pPr>
        <w:pStyle w:val="af"/>
        <w:ind w:left="927"/>
        <w:jc w:val="both"/>
        <w:rPr>
          <w:sz w:val="25"/>
          <w:szCs w:val="25"/>
        </w:rPr>
      </w:pPr>
      <w:r w:rsidRPr="00D46C2D">
        <w:rPr>
          <w:b/>
          <w:sz w:val="25"/>
          <w:szCs w:val="25"/>
        </w:rPr>
        <w:t>Ответственные исполнители:</w:t>
      </w:r>
      <w:r w:rsidRPr="002E5D02">
        <w:rPr>
          <w:sz w:val="25"/>
          <w:szCs w:val="25"/>
        </w:rPr>
        <w:t xml:space="preserve"> </w:t>
      </w:r>
      <w:r w:rsidRPr="00375B5D">
        <w:rPr>
          <w:sz w:val="25"/>
          <w:szCs w:val="25"/>
        </w:rPr>
        <w:t>Главные внештатные гинекологи детского и юношеского возраста субъектов РФ</w:t>
      </w:r>
    </w:p>
    <w:p w:rsidR="00351B2F" w:rsidRDefault="00351B2F" w:rsidP="00EE6683">
      <w:pPr>
        <w:pStyle w:val="af0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4868F2" w:rsidRPr="004868F2" w:rsidRDefault="004868F2" w:rsidP="00EE6683">
      <w:pPr>
        <w:pStyle w:val="af0"/>
        <w:numPr>
          <w:ilvl w:val="0"/>
          <w:numId w:val="33"/>
        </w:numPr>
        <w:suppressAutoHyphens/>
        <w:spacing w:before="0" w:beforeAutospacing="0" w:after="0" w:afterAutospacing="0"/>
        <w:jc w:val="both"/>
        <w:rPr>
          <w:color w:val="0D0D0D"/>
          <w:sz w:val="25"/>
          <w:szCs w:val="25"/>
        </w:rPr>
      </w:pPr>
      <w:r w:rsidRPr="004868F2">
        <w:rPr>
          <w:sz w:val="25"/>
          <w:szCs w:val="25"/>
        </w:rPr>
        <w:t>Привести оснащение и обеспечение кадрами кабинетов врача</w:t>
      </w:r>
      <w:r w:rsidR="00375B5D">
        <w:rPr>
          <w:sz w:val="25"/>
          <w:szCs w:val="25"/>
        </w:rPr>
        <w:t xml:space="preserve"> акушера -</w:t>
      </w:r>
      <w:r w:rsidRPr="004868F2">
        <w:rPr>
          <w:sz w:val="25"/>
          <w:szCs w:val="25"/>
        </w:rPr>
        <w:t xml:space="preserve"> </w:t>
      </w:r>
      <w:r w:rsidR="00375B5D">
        <w:rPr>
          <w:sz w:val="25"/>
          <w:szCs w:val="25"/>
        </w:rPr>
        <w:t>г</w:t>
      </w:r>
      <w:r w:rsidRPr="004868F2">
        <w:rPr>
          <w:sz w:val="25"/>
          <w:szCs w:val="25"/>
        </w:rPr>
        <w:t xml:space="preserve">инеколога </w:t>
      </w:r>
      <w:r w:rsidR="00375B5D">
        <w:rPr>
          <w:sz w:val="25"/>
          <w:szCs w:val="25"/>
        </w:rPr>
        <w:t xml:space="preserve">для </w:t>
      </w:r>
      <w:r w:rsidRPr="004868F2">
        <w:rPr>
          <w:sz w:val="25"/>
          <w:szCs w:val="25"/>
        </w:rPr>
        <w:t>несовершеннолетних и существующих центров охраны репродуктивного здоровья подростков (ЦОРЗП) в соответствие с Порядком</w:t>
      </w:r>
      <w:r>
        <w:rPr>
          <w:sz w:val="25"/>
          <w:szCs w:val="25"/>
        </w:rPr>
        <w:t>. Внести предложения по созд</w:t>
      </w:r>
      <w:r w:rsidR="00FE6C13">
        <w:rPr>
          <w:sz w:val="25"/>
          <w:szCs w:val="25"/>
        </w:rPr>
        <w:t>а</w:t>
      </w:r>
      <w:r>
        <w:rPr>
          <w:sz w:val="25"/>
          <w:szCs w:val="25"/>
        </w:rPr>
        <w:t xml:space="preserve">нию </w:t>
      </w:r>
      <w:r w:rsidR="00FE6C13">
        <w:rPr>
          <w:sz w:val="25"/>
          <w:szCs w:val="25"/>
        </w:rPr>
        <w:t xml:space="preserve">по территориальному признаку </w:t>
      </w:r>
      <w:r>
        <w:rPr>
          <w:sz w:val="25"/>
          <w:szCs w:val="25"/>
        </w:rPr>
        <w:t>ЦОРЗП</w:t>
      </w:r>
      <w:r w:rsidR="00375B5D">
        <w:rPr>
          <w:sz w:val="25"/>
          <w:szCs w:val="25"/>
        </w:rPr>
        <w:t xml:space="preserve"> (с учетом численности детей обоего пола в возрасте 10-17 лет включительно)</w:t>
      </w:r>
      <w:r>
        <w:rPr>
          <w:sz w:val="25"/>
          <w:szCs w:val="25"/>
        </w:rPr>
        <w:t>, представив соответс</w:t>
      </w:r>
      <w:r w:rsidR="00FE6C13">
        <w:rPr>
          <w:sz w:val="25"/>
          <w:szCs w:val="25"/>
        </w:rPr>
        <w:t>т</w:t>
      </w:r>
      <w:r>
        <w:rPr>
          <w:sz w:val="25"/>
          <w:szCs w:val="25"/>
        </w:rPr>
        <w:t>вующие документы в органы исполнительной власти в сфере охраны здоровья граждан субъектов РФ</w:t>
      </w:r>
    </w:p>
    <w:p w:rsidR="004868F2" w:rsidRPr="004868F2" w:rsidRDefault="004868F2" w:rsidP="00EE6683">
      <w:pPr>
        <w:pStyle w:val="af0"/>
        <w:suppressAutoHyphens/>
        <w:spacing w:before="0" w:beforeAutospacing="0" w:after="0" w:afterAutospacing="0"/>
        <w:ind w:left="927"/>
        <w:jc w:val="both"/>
        <w:rPr>
          <w:color w:val="0D0D0D"/>
          <w:sz w:val="25"/>
          <w:szCs w:val="25"/>
        </w:rPr>
      </w:pPr>
      <w:r w:rsidRPr="004868F2">
        <w:rPr>
          <w:b/>
          <w:color w:val="0D0D0D"/>
          <w:sz w:val="25"/>
          <w:szCs w:val="25"/>
        </w:rPr>
        <w:t>Срок исполнения</w:t>
      </w:r>
      <w:r w:rsidRPr="004868F2">
        <w:rPr>
          <w:color w:val="0D0D0D"/>
          <w:sz w:val="25"/>
          <w:szCs w:val="25"/>
        </w:rPr>
        <w:t>:</w:t>
      </w:r>
      <w:r w:rsidR="00375B5D">
        <w:rPr>
          <w:color w:val="0D0D0D"/>
          <w:sz w:val="25"/>
          <w:szCs w:val="25"/>
        </w:rPr>
        <w:t xml:space="preserve"> июнь 2022</w:t>
      </w:r>
      <w:r w:rsidRPr="004868F2">
        <w:rPr>
          <w:color w:val="0D0D0D"/>
          <w:sz w:val="25"/>
          <w:szCs w:val="25"/>
        </w:rPr>
        <w:t xml:space="preserve"> года</w:t>
      </w:r>
    </w:p>
    <w:p w:rsidR="00FA4AB6" w:rsidRDefault="004868F2" w:rsidP="00EE6683">
      <w:pPr>
        <w:pStyle w:val="af"/>
        <w:ind w:left="927"/>
        <w:jc w:val="both"/>
        <w:rPr>
          <w:rStyle w:val="FontStyle18"/>
          <w:sz w:val="25"/>
          <w:szCs w:val="25"/>
        </w:rPr>
      </w:pPr>
      <w:r w:rsidRPr="002E5D02">
        <w:rPr>
          <w:b/>
          <w:sz w:val="25"/>
          <w:szCs w:val="25"/>
        </w:rPr>
        <w:t>Ответственные исполнители</w:t>
      </w:r>
      <w:r w:rsidRPr="002E5D02">
        <w:rPr>
          <w:sz w:val="25"/>
          <w:szCs w:val="25"/>
        </w:rPr>
        <w:t xml:space="preserve">: </w:t>
      </w:r>
      <w:r w:rsidRPr="002E5D02">
        <w:rPr>
          <w:rStyle w:val="FontStyle18"/>
          <w:sz w:val="25"/>
          <w:szCs w:val="25"/>
        </w:rPr>
        <w:t>Главные внештатные гинекологи детского и</w:t>
      </w:r>
      <w:r w:rsidR="00D46C2D">
        <w:rPr>
          <w:rStyle w:val="FontStyle18"/>
          <w:sz w:val="25"/>
          <w:szCs w:val="25"/>
        </w:rPr>
        <w:t xml:space="preserve"> </w:t>
      </w:r>
      <w:r w:rsidRPr="002E5D02">
        <w:rPr>
          <w:rStyle w:val="FontStyle18"/>
          <w:sz w:val="25"/>
          <w:szCs w:val="25"/>
        </w:rPr>
        <w:t>юношеского возраста</w:t>
      </w:r>
      <w:r>
        <w:rPr>
          <w:rStyle w:val="FontStyle18"/>
          <w:sz w:val="25"/>
          <w:szCs w:val="25"/>
        </w:rPr>
        <w:t xml:space="preserve"> субъектов РФ</w:t>
      </w:r>
    </w:p>
    <w:p w:rsidR="00FE6C13" w:rsidRDefault="00FE6C13" w:rsidP="00EE6683">
      <w:pPr>
        <w:pStyle w:val="af"/>
        <w:ind w:left="927"/>
        <w:jc w:val="both"/>
        <w:rPr>
          <w:rStyle w:val="FontStyle18"/>
          <w:sz w:val="25"/>
          <w:szCs w:val="25"/>
        </w:rPr>
      </w:pPr>
    </w:p>
    <w:p w:rsidR="00FE6C13" w:rsidRPr="00FE6C13" w:rsidRDefault="00FE6C13" w:rsidP="00EE6683">
      <w:pPr>
        <w:pStyle w:val="af"/>
        <w:numPr>
          <w:ilvl w:val="0"/>
          <w:numId w:val="33"/>
        </w:numPr>
        <w:jc w:val="both"/>
        <w:rPr>
          <w:sz w:val="25"/>
          <w:szCs w:val="25"/>
        </w:rPr>
      </w:pPr>
      <w:r w:rsidRPr="00FE6C13">
        <w:rPr>
          <w:sz w:val="25"/>
          <w:szCs w:val="25"/>
        </w:rPr>
        <w:t xml:space="preserve">Организовать </w:t>
      </w:r>
      <w:r w:rsidR="00375B5D">
        <w:rPr>
          <w:sz w:val="25"/>
          <w:szCs w:val="25"/>
        </w:rPr>
        <w:t xml:space="preserve">обучение </w:t>
      </w:r>
      <w:r w:rsidRPr="00FE6C13">
        <w:rPr>
          <w:sz w:val="25"/>
          <w:szCs w:val="25"/>
        </w:rPr>
        <w:t>проведени</w:t>
      </w:r>
      <w:r w:rsidR="00375B5D">
        <w:rPr>
          <w:sz w:val="25"/>
          <w:szCs w:val="25"/>
        </w:rPr>
        <w:t>я</w:t>
      </w:r>
      <w:r w:rsidRPr="00FE6C13">
        <w:rPr>
          <w:sz w:val="25"/>
          <w:szCs w:val="25"/>
        </w:rPr>
        <w:t xml:space="preserve"> профилактических осмотров девочек декретированных возрастов строго в соответствии с Порядком и предлагаемым пилотным проектом стандарта операционной процедуры (СОП).</w:t>
      </w:r>
    </w:p>
    <w:p w:rsidR="00FE6C13" w:rsidRPr="002E5D02" w:rsidRDefault="00FE6C13" w:rsidP="00EE6683">
      <w:pPr>
        <w:pStyle w:val="af"/>
        <w:ind w:left="219" w:firstLine="708"/>
        <w:jc w:val="both"/>
        <w:rPr>
          <w:sz w:val="25"/>
          <w:szCs w:val="25"/>
        </w:rPr>
      </w:pPr>
      <w:r w:rsidRPr="002E5D02">
        <w:rPr>
          <w:b/>
          <w:sz w:val="25"/>
          <w:szCs w:val="25"/>
        </w:rPr>
        <w:t>Срок исполнения</w:t>
      </w:r>
      <w:r w:rsidRPr="002E5D02">
        <w:rPr>
          <w:sz w:val="25"/>
          <w:szCs w:val="25"/>
        </w:rPr>
        <w:t>:</w:t>
      </w:r>
      <w:r w:rsidR="00375B5D">
        <w:rPr>
          <w:sz w:val="25"/>
          <w:szCs w:val="25"/>
        </w:rPr>
        <w:t xml:space="preserve"> в течение </w:t>
      </w:r>
      <w:r>
        <w:rPr>
          <w:sz w:val="25"/>
          <w:szCs w:val="25"/>
        </w:rPr>
        <w:t>2022 года</w:t>
      </w:r>
    </w:p>
    <w:p w:rsidR="00FE6C13" w:rsidRPr="002E5D02" w:rsidRDefault="00FE6C13" w:rsidP="00EE6683">
      <w:pPr>
        <w:pStyle w:val="af"/>
        <w:ind w:left="927"/>
        <w:jc w:val="both"/>
        <w:rPr>
          <w:rStyle w:val="FontStyle18"/>
          <w:sz w:val="25"/>
          <w:szCs w:val="25"/>
        </w:rPr>
      </w:pPr>
      <w:r w:rsidRPr="002E5D02">
        <w:rPr>
          <w:b/>
          <w:sz w:val="25"/>
          <w:szCs w:val="25"/>
        </w:rPr>
        <w:t>Ответственные исполнители</w:t>
      </w:r>
      <w:r w:rsidRPr="002E5D02">
        <w:rPr>
          <w:sz w:val="25"/>
          <w:szCs w:val="25"/>
        </w:rPr>
        <w:t xml:space="preserve">: </w:t>
      </w:r>
      <w:r w:rsidRPr="002E5D02">
        <w:rPr>
          <w:rStyle w:val="FontStyle18"/>
          <w:sz w:val="25"/>
          <w:szCs w:val="25"/>
        </w:rPr>
        <w:t xml:space="preserve">Главные внештатные гинекологи детского и юношеского возраста </w:t>
      </w:r>
      <w:r>
        <w:rPr>
          <w:rStyle w:val="FontStyle18"/>
          <w:sz w:val="25"/>
          <w:szCs w:val="25"/>
        </w:rPr>
        <w:t>субъектов</w:t>
      </w:r>
      <w:r w:rsidRPr="002E5D02">
        <w:rPr>
          <w:rStyle w:val="FontStyle18"/>
          <w:sz w:val="25"/>
          <w:szCs w:val="25"/>
        </w:rPr>
        <w:t xml:space="preserve"> </w:t>
      </w:r>
      <w:r>
        <w:rPr>
          <w:rStyle w:val="FontStyle18"/>
          <w:sz w:val="25"/>
          <w:szCs w:val="25"/>
        </w:rPr>
        <w:t>РФ</w:t>
      </w:r>
    </w:p>
    <w:p w:rsidR="00514115" w:rsidRDefault="00514115" w:rsidP="00EE6683">
      <w:pPr>
        <w:pStyle w:val="Style5"/>
        <w:widowControl/>
        <w:spacing w:line="240" w:lineRule="auto"/>
        <w:rPr>
          <w:sz w:val="25"/>
          <w:szCs w:val="25"/>
        </w:rPr>
      </w:pPr>
    </w:p>
    <w:p w:rsidR="00FE6C13" w:rsidRPr="00375B5D" w:rsidRDefault="00FE6C13" w:rsidP="00EE6683">
      <w:pPr>
        <w:pStyle w:val="af"/>
        <w:numPr>
          <w:ilvl w:val="0"/>
          <w:numId w:val="33"/>
        </w:numPr>
        <w:spacing w:line="216" w:lineRule="auto"/>
        <w:jc w:val="both"/>
        <w:rPr>
          <w:sz w:val="25"/>
          <w:szCs w:val="25"/>
        </w:rPr>
      </w:pPr>
      <w:r w:rsidRPr="00375B5D">
        <w:rPr>
          <w:sz w:val="25"/>
          <w:szCs w:val="25"/>
        </w:rPr>
        <w:t>Проводить разбор ошибок и предотвратимых осложнений гинекологического заболевания, повл</w:t>
      </w:r>
      <w:r w:rsidR="00375B5D">
        <w:rPr>
          <w:sz w:val="25"/>
          <w:szCs w:val="25"/>
        </w:rPr>
        <w:t xml:space="preserve">екших ухудшение репродуктивного </w:t>
      </w:r>
      <w:r w:rsidRPr="00375B5D">
        <w:rPr>
          <w:sz w:val="25"/>
          <w:szCs w:val="25"/>
        </w:rPr>
        <w:t xml:space="preserve">здоровья у несовершеннолетних девочек в форме круглого стола, с привлечением ГВС ФО и ГВС смежных специальностей (при наличии условий). </w:t>
      </w:r>
    </w:p>
    <w:p w:rsidR="00FE6C13" w:rsidRPr="002E5D02" w:rsidRDefault="00FE6C13" w:rsidP="00EE6683">
      <w:pPr>
        <w:pStyle w:val="Style5"/>
        <w:ind w:left="927"/>
        <w:rPr>
          <w:sz w:val="25"/>
          <w:szCs w:val="25"/>
        </w:rPr>
      </w:pPr>
      <w:r w:rsidRPr="00D46C2D">
        <w:rPr>
          <w:b/>
          <w:sz w:val="25"/>
          <w:szCs w:val="25"/>
        </w:rPr>
        <w:t>Срок исполнения</w:t>
      </w:r>
      <w:r w:rsidRPr="002E5D02">
        <w:rPr>
          <w:sz w:val="25"/>
          <w:szCs w:val="25"/>
        </w:rPr>
        <w:t xml:space="preserve">: </w:t>
      </w:r>
      <w:r>
        <w:rPr>
          <w:sz w:val="25"/>
          <w:szCs w:val="25"/>
        </w:rPr>
        <w:t>в течении 2022 г.</w:t>
      </w:r>
    </w:p>
    <w:p w:rsidR="00FE6C13" w:rsidRDefault="00FE6C13" w:rsidP="00EE6683">
      <w:pPr>
        <w:pStyle w:val="Style5"/>
        <w:widowControl/>
        <w:spacing w:line="240" w:lineRule="auto"/>
        <w:ind w:left="927"/>
        <w:rPr>
          <w:sz w:val="25"/>
          <w:szCs w:val="25"/>
        </w:rPr>
      </w:pPr>
      <w:r w:rsidRPr="00D46C2D">
        <w:rPr>
          <w:b/>
          <w:sz w:val="25"/>
          <w:szCs w:val="25"/>
        </w:rPr>
        <w:t>Ответственные исполнители</w:t>
      </w:r>
      <w:r w:rsidRPr="00375B5D">
        <w:rPr>
          <w:sz w:val="25"/>
          <w:szCs w:val="25"/>
        </w:rPr>
        <w:t>:</w:t>
      </w:r>
      <w:r w:rsidRPr="002E5D02">
        <w:rPr>
          <w:sz w:val="25"/>
          <w:szCs w:val="25"/>
        </w:rPr>
        <w:t xml:space="preserve"> Главные внештатные гинекологи детского и юношеского возраста </w:t>
      </w:r>
      <w:r>
        <w:rPr>
          <w:sz w:val="25"/>
          <w:szCs w:val="25"/>
        </w:rPr>
        <w:t>субъектов РФ</w:t>
      </w:r>
    </w:p>
    <w:p w:rsidR="00315D69" w:rsidRDefault="00315D69" w:rsidP="00EE6683">
      <w:pPr>
        <w:pStyle w:val="Style5"/>
        <w:widowControl/>
        <w:spacing w:line="240" w:lineRule="auto"/>
        <w:ind w:left="720"/>
        <w:rPr>
          <w:sz w:val="25"/>
          <w:szCs w:val="25"/>
        </w:rPr>
      </w:pPr>
    </w:p>
    <w:p w:rsidR="00FE6C13" w:rsidRPr="00FE6C13" w:rsidRDefault="00FE6C13" w:rsidP="00EE6683">
      <w:pPr>
        <w:pStyle w:val="Style5"/>
        <w:numPr>
          <w:ilvl w:val="0"/>
          <w:numId w:val="33"/>
        </w:numPr>
        <w:rPr>
          <w:sz w:val="25"/>
          <w:szCs w:val="25"/>
        </w:rPr>
      </w:pPr>
      <w:r w:rsidRPr="00FE6C13">
        <w:rPr>
          <w:sz w:val="25"/>
          <w:szCs w:val="25"/>
        </w:rPr>
        <w:t xml:space="preserve">Пройти «Тематическое усовершенствование по гинекологии детей и подростков» </w:t>
      </w:r>
      <w:r w:rsidRPr="00D46C2D">
        <w:rPr>
          <w:b/>
          <w:sz w:val="25"/>
          <w:szCs w:val="25"/>
        </w:rPr>
        <w:t>Срок исполнения</w:t>
      </w:r>
      <w:r w:rsidRPr="00FE6C13">
        <w:rPr>
          <w:sz w:val="25"/>
          <w:szCs w:val="25"/>
        </w:rPr>
        <w:t xml:space="preserve">: </w:t>
      </w:r>
      <w:r>
        <w:rPr>
          <w:sz w:val="25"/>
          <w:szCs w:val="25"/>
        </w:rPr>
        <w:t>апрель</w:t>
      </w:r>
      <w:r w:rsidRPr="00FE6C13">
        <w:rPr>
          <w:sz w:val="25"/>
          <w:szCs w:val="25"/>
        </w:rPr>
        <w:t xml:space="preserve"> 2022 г.</w:t>
      </w:r>
    </w:p>
    <w:p w:rsidR="00FE6C13" w:rsidRDefault="00FE6C13" w:rsidP="00EE6683">
      <w:pPr>
        <w:pStyle w:val="Style5"/>
        <w:widowControl/>
        <w:spacing w:line="240" w:lineRule="auto"/>
        <w:ind w:left="927"/>
        <w:rPr>
          <w:sz w:val="25"/>
          <w:szCs w:val="25"/>
        </w:rPr>
      </w:pPr>
      <w:r w:rsidRPr="00D46C2D">
        <w:rPr>
          <w:b/>
          <w:sz w:val="25"/>
          <w:szCs w:val="25"/>
        </w:rPr>
        <w:t>Ответственные исполнители</w:t>
      </w:r>
      <w:r w:rsidRPr="00375B5D">
        <w:rPr>
          <w:sz w:val="25"/>
          <w:szCs w:val="25"/>
        </w:rPr>
        <w:t>:</w:t>
      </w:r>
      <w:r w:rsidRPr="002E5D02">
        <w:rPr>
          <w:sz w:val="25"/>
          <w:szCs w:val="25"/>
        </w:rPr>
        <w:t xml:space="preserve"> Главные внештатные гинекологи детского и юношеского возраста </w:t>
      </w:r>
      <w:r>
        <w:rPr>
          <w:sz w:val="25"/>
          <w:szCs w:val="25"/>
        </w:rPr>
        <w:t>субъектов РФ</w:t>
      </w:r>
    </w:p>
    <w:p w:rsidR="00D46C2D" w:rsidRDefault="00D46C2D" w:rsidP="00EE6683">
      <w:pPr>
        <w:pStyle w:val="Style5"/>
        <w:widowControl/>
        <w:spacing w:line="240" w:lineRule="auto"/>
        <w:ind w:left="927"/>
        <w:rPr>
          <w:sz w:val="25"/>
          <w:szCs w:val="25"/>
        </w:rPr>
      </w:pPr>
    </w:p>
    <w:p w:rsidR="00FE6C13" w:rsidRDefault="00FE6C13" w:rsidP="00EE6683">
      <w:pPr>
        <w:pStyle w:val="Style5"/>
        <w:widowControl/>
        <w:spacing w:line="240" w:lineRule="auto"/>
        <w:ind w:left="927"/>
        <w:rPr>
          <w:sz w:val="25"/>
          <w:szCs w:val="25"/>
        </w:rPr>
      </w:pPr>
    </w:p>
    <w:p w:rsidR="00315D69" w:rsidRPr="00FE6C13" w:rsidRDefault="00315D69" w:rsidP="00EE6683">
      <w:pPr>
        <w:pStyle w:val="Style5"/>
        <w:widowControl/>
        <w:numPr>
          <w:ilvl w:val="0"/>
          <w:numId w:val="33"/>
        </w:numPr>
        <w:spacing w:line="240" w:lineRule="auto"/>
        <w:rPr>
          <w:sz w:val="25"/>
          <w:szCs w:val="25"/>
        </w:rPr>
      </w:pPr>
      <w:r w:rsidRPr="00FE6C13">
        <w:rPr>
          <w:sz w:val="25"/>
          <w:szCs w:val="25"/>
        </w:rPr>
        <w:lastRenderedPageBreak/>
        <w:t>Использов</w:t>
      </w:r>
      <w:r w:rsidR="00375B5D">
        <w:rPr>
          <w:sz w:val="25"/>
          <w:szCs w:val="25"/>
        </w:rPr>
        <w:t xml:space="preserve">ать возможности </w:t>
      </w:r>
      <w:proofErr w:type="spellStart"/>
      <w:r w:rsidR="00375B5D">
        <w:rPr>
          <w:sz w:val="25"/>
          <w:szCs w:val="25"/>
        </w:rPr>
        <w:t>телеконсультаций</w:t>
      </w:r>
      <w:proofErr w:type="spellEnd"/>
      <w:r w:rsidRPr="00FE6C13">
        <w:rPr>
          <w:sz w:val="25"/>
          <w:szCs w:val="25"/>
        </w:rPr>
        <w:t xml:space="preserve"> главным внештатным специалистом гинекологом детского и юношеского возраста Минздрава РФ </w:t>
      </w:r>
      <w:proofErr w:type="spellStart"/>
      <w:r w:rsidRPr="00FE6C13">
        <w:rPr>
          <w:sz w:val="25"/>
          <w:szCs w:val="25"/>
        </w:rPr>
        <w:t>Уваровой</w:t>
      </w:r>
      <w:proofErr w:type="spellEnd"/>
      <w:r w:rsidRPr="00FE6C13">
        <w:rPr>
          <w:sz w:val="25"/>
          <w:szCs w:val="25"/>
        </w:rPr>
        <w:t xml:space="preserve"> Е.В. </w:t>
      </w:r>
      <w:proofErr w:type="gramStart"/>
      <w:r w:rsidRPr="00FE6C13">
        <w:rPr>
          <w:sz w:val="25"/>
          <w:szCs w:val="25"/>
        </w:rPr>
        <w:t>и  врачами</w:t>
      </w:r>
      <w:proofErr w:type="gramEnd"/>
      <w:r w:rsidRPr="00FE6C13">
        <w:rPr>
          <w:sz w:val="25"/>
          <w:szCs w:val="25"/>
        </w:rPr>
        <w:t xml:space="preserve"> ФГБУ «НМИЦ АГП им </w:t>
      </w:r>
      <w:proofErr w:type="spellStart"/>
      <w:r w:rsidRPr="00FE6C13">
        <w:rPr>
          <w:sz w:val="25"/>
          <w:szCs w:val="25"/>
        </w:rPr>
        <w:t>В.И.Кулакова</w:t>
      </w:r>
      <w:proofErr w:type="spellEnd"/>
      <w:r w:rsidRPr="00FE6C13">
        <w:rPr>
          <w:sz w:val="25"/>
          <w:szCs w:val="25"/>
        </w:rPr>
        <w:t>» для решения сложных случаев</w:t>
      </w:r>
    </w:p>
    <w:p w:rsidR="00315D69" w:rsidRPr="002E5D02" w:rsidRDefault="00315D69" w:rsidP="00EE6683">
      <w:pPr>
        <w:pStyle w:val="Style5"/>
        <w:ind w:left="786" w:firstLine="141"/>
        <w:rPr>
          <w:sz w:val="25"/>
          <w:szCs w:val="25"/>
        </w:rPr>
      </w:pPr>
      <w:r w:rsidRPr="00375B5D">
        <w:rPr>
          <w:sz w:val="25"/>
          <w:szCs w:val="25"/>
        </w:rPr>
        <w:t>Срок исполнения</w:t>
      </w:r>
      <w:r w:rsidRPr="002E5D02">
        <w:rPr>
          <w:sz w:val="25"/>
          <w:szCs w:val="25"/>
        </w:rPr>
        <w:t xml:space="preserve">: </w:t>
      </w:r>
      <w:r>
        <w:rPr>
          <w:sz w:val="25"/>
          <w:szCs w:val="25"/>
        </w:rPr>
        <w:t>в течении 2022 г.</w:t>
      </w:r>
    </w:p>
    <w:p w:rsidR="00315D69" w:rsidRDefault="00315D69" w:rsidP="00EE6683">
      <w:pPr>
        <w:pStyle w:val="Style5"/>
        <w:widowControl/>
        <w:spacing w:line="240" w:lineRule="auto"/>
        <w:ind w:left="927"/>
        <w:rPr>
          <w:sz w:val="25"/>
          <w:szCs w:val="25"/>
        </w:rPr>
      </w:pPr>
      <w:r w:rsidRPr="00375B5D">
        <w:rPr>
          <w:sz w:val="25"/>
          <w:szCs w:val="25"/>
        </w:rPr>
        <w:t>Ответственные исполнители:</w:t>
      </w:r>
      <w:r w:rsidRPr="002E5D02">
        <w:rPr>
          <w:sz w:val="25"/>
          <w:szCs w:val="25"/>
        </w:rPr>
        <w:t xml:space="preserve"> Главные внештатные гинекологи детского и юношеского возраста </w:t>
      </w:r>
      <w:r>
        <w:rPr>
          <w:sz w:val="25"/>
          <w:szCs w:val="25"/>
        </w:rPr>
        <w:t>субъектов РФ</w:t>
      </w:r>
    </w:p>
    <w:p w:rsidR="00315D69" w:rsidRDefault="00315D69" w:rsidP="00EE6683">
      <w:pPr>
        <w:pStyle w:val="Style5"/>
        <w:widowControl/>
        <w:spacing w:line="240" w:lineRule="auto"/>
        <w:ind w:left="786"/>
        <w:rPr>
          <w:sz w:val="25"/>
          <w:szCs w:val="25"/>
        </w:rPr>
      </w:pPr>
    </w:p>
    <w:p w:rsidR="00315D69" w:rsidRDefault="00315D69" w:rsidP="00EE6683">
      <w:pPr>
        <w:pStyle w:val="Style5"/>
        <w:widowControl/>
        <w:spacing w:line="240" w:lineRule="auto"/>
        <w:ind w:left="720"/>
        <w:rPr>
          <w:sz w:val="25"/>
          <w:szCs w:val="25"/>
        </w:rPr>
      </w:pPr>
    </w:p>
    <w:p w:rsidR="001F219A" w:rsidRDefault="001F219A" w:rsidP="002E5D02">
      <w:pPr>
        <w:ind w:right="142"/>
        <w:rPr>
          <w:sz w:val="25"/>
          <w:szCs w:val="25"/>
        </w:rPr>
      </w:pPr>
      <w:r>
        <w:rPr>
          <w:sz w:val="25"/>
          <w:szCs w:val="25"/>
        </w:rPr>
        <w:t>Председател</w:t>
      </w:r>
      <w:r w:rsidR="0000413F">
        <w:rPr>
          <w:sz w:val="25"/>
          <w:szCs w:val="25"/>
        </w:rPr>
        <w:t>ь</w:t>
      </w:r>
      <w:r>
        <w:rPr>
          <w:sz w:val="25"/>
          <w:szCs w:val="25"/>
        </w:rPr>
        <w:t xml:space="preserve"> </w:t>
      </w:r>
      <w:proofErr w:type="gramStart"/>
      <w:r w:rsidR="00756967">
        <w:rPr>
          <w:sz w:val="25"/>
          <w:szCs w:val="25"/>
        </w:rPr>
        <w:t xml:space="preserve">заседания:  </w:t>
      </w:r>
      <w:r w:rsidR="00FE7E03">
        <w:rPr>
          <w:sz w:val="25"/>
          <w:szCs w:val="25"/>
        </w:rPr>
        <w:t xml:space="preserve"> </w:t>
      </w:r>
      <w:proofErr w:type="gramEnd"/>
      <w:r w:rsidR="00FE7E03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</w:t>
      </w:r>
      <w:r w:rsidR="00D46C2D">
        <w:rPr>
          <w:sz w:val="25"/>
          <w:szCs w:val="25"/>
        </w:rPr>
        <w:tab/>
      </w:r>
      <w:r>
        <w:rPr>
          <w:sz w:val="25"/>
          <w:szCs w:val="25"/>
        </w:rPr>
        <w:t>г</w:t>
      </w:r>
      <w:r w:rsidR="00D46C2D">
        <w:rPr>
          <w:sz w:val="25"/>
          <w:szCs w:val="25"/>
        </w:rPr>
        <w:t>лавный внештатный специалист гинеколог</w:t>
      </w:r>
      <w:r w:rsidRPr="00054F4C">
        <w:rPr>
          <w:sz w:val="25"/>
          <w:szCs w:val="25"/>
        </w:rPr>
        <w:t xml:space="preserve"> </w:t>
      </w:r>
    </w:p>
    <w:p w:rsidR="001F219A" w:rsidRDefault="001F219A" w:rsidP="002E5D02">
      <w:pPr>
        <w:ind w:right="14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  <w:r w:rsidR="00D46C2D">
        <w:rPr>
          <w:sz w:val="25"/>
          <w:szCs w:val="25"/>
        </w:rPr>
        <w:tab/>
      </w:r>
      <w:r w:rsidRPr="00054F4C">
        <w:rPr>
          <w:sz w:val="25"/>
          <w:szCs w:val="25"/>
        </w:rPr>
        <w:t>детского и юношеского возраста М</w:t>
      </w:r>
      <w:r>
        <w:rPr>
          <w:sz w:val="25"/>
          <w:szCs w:val="25"/>
        </w:rPr>
        <w:t>З РФ</w:t>
      </w:r>
    </w:p>
    <w:p w:rsidR="001F219A" w:rsidRDefault="001F219A" w:rsidP="002E5D02">
      <w:pPr>
        <w:ind w:right="14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  <w:r w:rsidR="00D46C2D">
        <w:rPr>
          <w:sz w:val="25"/>
          <w:szCs w:val="25"/>
        </w:rPr>
        <w:tab/>
        <w:t>Е.В. Уварова</w:t>
      </w:r>
    </w:p>
    <w:p w:rsidR="001F219A" w:rsidRDefault="001F219A" w:rsidP="002E5D02">
      <w:pPr>
        <w:ind w:right="142"/>
        <w:rPr>
          <w:sz w:val="25"/>
          <w:szCs w:val="25"/>
        </w:rPr>
      </w:pPr>
    </w:p>
    <w:p w:rsidR="001F219A" w:rsidRDefault="001F219A" w:rsidP="001F219A">
      <w:pPr>
        <w:ind w:right="142"/>
        <w:jc w:val="left"/>
        <w:rPr>
          <w:sz w:val="25"/>
          <w:szCs w:val="25"/>
        </w:rPr>
      </w:pPr>
    </w:p>
    <w:p w:rsidR="001F219A" w:rsidRDefault="001F219A" w:rsidP="001F219A">
      <w:pPr>
        <w:ind w:right="14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Ответственный </w:t>
      </w:r>
      <w:proofErr w:type="gramStart"/>
      <w:r>
        <w:rPr>
          <w:sz w:val="25"/>
          <w:szCs w:val="25"/>
        </w:rPr>
        <w:t>секретарь</w:t>
      </w:r>
      <w:r w:rsidR="00D46C2D">
        <w:rPr>
          <w:sz w:val="25"/>
          <w:szCs w:val="25"/>
        </w:rPr>
        <w:t>:</w:t>
      </w:r>
      <w:r>
        <w:rPr>
          <w:sz w:val="25"/>
          <w:szCs w:val="25"/>
        </w:rPr>
        <w:t xml:space="preserve">   </w:t>
      </w:r>
      <w:proofErr w:type="gramEnd"/>
      <w:r>
        <w:rPr>
          <w:sz w:val="25"/>
          <w:szCs w:val="25"/>
        </w:rPr>
        <w:t xml:space="preserve"> </w:t>
      </w:r>
      <w:r w:rsidR="00D46C2D">
        <w:rPr>
          <w:sz w:val="25"/>
          <w:szCs w:val="25"/>
        </w:rPr>
        <w:t xml:space="preserve">                               Л</w:t>
      </w:r>
      <w:r>
        <w:rPr>
          <w:sz w:val="25"/>
          <w:szCs w:val="25"/>
        </w:rPr>
        <w:t>.</w:t>
      </w:r>
      <w:r w:rsidR="00021B0B">
        <w:rPr>
          <w:sz w:val="25"/>
          <w:szCs w:val="25"/>
        </w:rPr>
        <w:t>Е.</w:t>
      </w:r>
      <w:r w:rsidR="00D46C2D">
        <w:rPr>
          <w:sz w:val="25"/>
          <w:szCs w:val="25"/>
        </w:rPr>
        <w:t xml:space="preserve"> Тульская</w:t>
      </w:r>
    </w:p>
    <w:p w:rsidR="002E5D02" w:rsidRPr="002E5D02" w:rsidRDefault="002E5D02" w:rsidP="002E5D02">
      <w:pPr>
        <w:ind w:right="142"/>
        <w:rPr>
          <w:sz w:val="25"/>
          <w:szCs w:val="25"/>
        </w:rPr>
      </w:pPr>
      <w:r w:rsidRPr="002E5D02">
        <w:rPr>
          <w:sz w:val="25"/>
          <w:szCs w:val="25"/>
        </w:rPr>
        <w:t xml:space="preserve"> </w:t>
      </w:r>
    </w:p>
    <w:p w:rsidR="00054F4C" w:rsidRPr="002E5D02" w:rsidRDefault="00054F4C" w:rsidP="00DF3433">
      <w:pPr>
        <w:ind w:left="567"/>
        <w:rPr>
          <w:sz w:val="25"/>
          <w:szCs w:val="25"/>
        </w:rPr>
      </w:pPr>
    </w:p>
    <w:p w:rsidR="002E5D02" w:rsidRPr="002E5D02" w:rsidRDefault="002E5D02">
      <w:pPr>
        <w:ind w:left="567"/>
        <w:rPr>
          <w:sz w:val="25"/>
          <w:szCs w:val="25"/>
        </w:rPr>
      </w:pPr>
    </w:p>
    <w:sectPr w:rsidR="002E5D02" w:rsidRPr="002E5D02" w:rsidSect="00054F4C">
      <w:headerReference w:type="even" r:id="rId8"/>
      <w:headerReference w:type="default" r:id="rId9"/>
      <w:footerReference w:type="even" r:id="rId10"/>
      <w:pgSz w:w="11907" w:h="16840" w:code="9"/>
      <w:pgMar w:top="1134" w:right="850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91" w:rsidRDefault="00443B91">
      <w:r>
        <w:separator/>
      </w:r>
    </w:p>
  </w:endnote>
  <w:endnote w:type="continuationSeparator" w:id="0">
    <w:p w:rsidR="00443B91" w:rsidRDefault="0044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1F" w:rsidRDefault="005F381F">
    <w:pPr>
      <w:pStyle w:val="a5"/>
      <w:framePr w:wrap="around" w:vAnchor="text" w:hAnchor="margin" w:xAlign="right" w:y="1"/>
      <w:rPr>
        <w:rStyle w:val="a7"/>
        <w:lang w:eastAsia="ru-RU"/>
      </w:rPr>
    </w:pPr>
    <w:r>
      <w:rPr>
        <w:rStyle w:val="a7"/>
        <w:lang w:eastAsia="ru-RU"/>
      </w:rPr>
      <w:fldChar w:fldCharType="begin"/>
    </w:r>
    <w:r>
      <w:rPr>
        <w:rStyle w:val="a7"/>
        <w:lang w:eastAsia="ru-RU"/>
      </w:rPr>
      <w:instrText xml:space="preserve">PAGE  </w:instrText>
    </w:r>
    <w:r>
      <w:rPr>
        <w:rStyle w:val="a7"/>
        <w:lang w:eastAsia="ru-RU"/>
      </w:rPr>
      <w:fldChar w:fldCharType="end"/>
    </w:r>
  </w:p>
  <w:p w:rsidR="005F381F" w:rsidRDefault="005F38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91" w:rsidRDefault="00443B91">
      <w:r>
        <w:separator/>
      </w:r>
    </w:p>
  </w:footnote>
  <w:footnote w:type="continuationSeparator" w:id="0">
    <w:p w:rsidR="00443B91" w:rsidRDefault="0044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1F" w:rsidRDefault="005F381F" w:rsidP="00496DDF">
    <w:pPr>
      <w:pStyle w:val="a3"/>
      <w:framePr w:wrap="around" w:vAnchor="text" w:hAnchor="margin" w:xAlign="center" w:y="1"/>
      <w:rPr>
        <w:rStyle w:val="a7"/>
        <w:lang w:eastAsia="ru-RU"/>
      </w:rPr>
    </w:pPr>
    <w:r>
      <w:rPr>
        <w:rStyle w:val="a7"/>
        <w:lang w:eastAsia="ru-RU"/>
      </w:rPr>
      <w:fldChar w:fldCharType="begin"/>
    </w:r>
    <w:r>
      <w:rPr>
        <w:rStyle w:val="a7"/>
        <w:lang w:eastAsia="ru-RU"/>
      </w:rPr>
      <w:instrText xml:space="preserve">PAGE  </w:instrText>
    </w:r>
    <w:r>
      <w:rPr>
        <w:rStyle w:val="a7"/>
        <w:lang w:eastAsia="ru-RU"/>
      </w:rPr>
      <w:fldChar w:fldCharType="end"/>
    </w:r>
  </w:p>
  <w:p w:rsidR="005F381F" w:rsidRDefault="005F381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1F" w:rsidRDefault="005F381F" w:rsidP="00496DDF">
    <w:pPr>
      <w:pStyle w:val="a3"/>
      <w:framePr w:wrap="around" w:vAnchor="text" w:hAnchor="margin" w:xAlign="center" w:y="1"/>
      <w:rPr>
        <w:rStyle w:val="a7"/>
        <w:lang w:eastAsia="ru-RU"/>
      </w:rPr>
    </w:pPr>
    <w:r>
      <w:rPr>
        <w:rStyle w:val="a7"/>
        <w:lang w:eastAsia="ru-RU"/>
      </w:rPr>
      <w:fldChar w:fldCharType="begin"/>
    </w:r>
    <w:r>
      <w:rPr>
        <w:rStyle w:val="a7"/>
        <w:lang w:eastAsia="ru-RU"/>
      </w:rPr>
      <w:instrText xml:space="preserve">PAGE  </w:instrText>
    </w:r>
    <w:r>
      <w:rPr>
        <w:rStyle w:val="a7"/>
        <w:lang w:eastAsia="ru-RU"/>
      </w:rPr>
      <w:fldChar w:fldCharType="separate"/>
    </w:r>
    <w:r w:rsidR="001E0C4D">
      <w:rPr>
        <w:rStyle w:val="a7"/>
        <w:noProof/>
        <w:lang w:eastAsia="ru-RU"/>
      </w:rPr>
      <w:t>4</w:t>
    </w:r>
    <w:r>
      <w:rPr>
        <w:rStyle w:val="a7"/>
        <w:lang w:eastAsia="ru-RU"/>
      </w:rPr>
      <w:fldChar w:fldCharType="end"/>
    </w:r>
  </w:p>
  <w:p w:rsidR="005F381F" w:rsidRPr="004F6B43" w:rsidRDefault="005F381F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D92"/>
    <w:multiLevelType w:val="hybridMultilevel"/>
    <w:tmpl w:val="8B888CE4"/>
    <w:lvl w:ilvl="0" w:tplc="E29C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3DE"/>
    <w:multiLevelType w:val="hybridMultilevel"/>
    <w:tmpl w:val="6A78EA0A"/>
    <w:lvl w:ilvl="0" w:tplc="590A4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16874"/>
    <w:multiLevelType w:val="hybridMultilevel"/>
    <w:tmpl w:val="00680FA2"/>
    <w:lvl w:ilvl="0" w:tplc="787A81B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6F30C0"/>
    <w:multiLevelType w:val="hybridMultilevel"/>
    <w:tmpl w:val="BC1C1CEC"/>
    <w:lvl w:ilvl="0" w:tplc="8E668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25A89"/>
    <w:multiLevelType w:val="singleLevel"/>
    <w:tmpl w:val="EB06069C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E302A0"/>
    <w:multiLevelType w:val="multilevel"/>
    <w:tmpl w:val="65D066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7F2A2F"/>
    <w:multiLevelType w:val="hybridMultilevel"/>
    <w:tmpl w:val="529226A6"/>
    <w:lvl w:ilvl="0" w:tplc="045EE3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46B78"/>
    <w:multiLevelType w:val="hybridMultilevel"/>
    <w:tmpl w:val="562C3FAC"/>
    <w:lvl w:ilvl="0" w:tplc="0E70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E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C7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24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2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81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96317"/>
    <w:multiLevelType w:val="hybridMultilevel"/>
    <w:tmpl w:val="61C672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4F7BA2"/>
    <w:multiLevelType w:val="hybridMultilevel"/>
    <w:tmpl w:val="417A4A60"/>
    <w:lvl w:ilvl="0" w:tplc="0F4AFE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3C420F"/>
    <w:multiLevelType w:val="hybridMultilevel"/>
    <w:tmpl w:val="2EE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592E"/>
    <w:multiLevelType w:val="hybridMultilevel"/>
    <w:tmpl w:val="36A6DA16"/>
    <w:lvl w:ilvl="0" w:tplc="1796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7E37A0"/>
    <w:multiLevelType w:val="hybridMultilevel"/>
    <w:tmpl w:val="4956FCAA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363059"/>
    <w:multiLevelType w:val="hybridMultilevel"/>
    <w:tmpl w:val="0C6CF91E"/>
    <w:lvl w:ilvl="0" w:tplc="BD9A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A7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4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E6529"/>
    <w:multiLevelType w:val="hybridMultilevel"/>
    <w:tmpl w:val="CD0A8E38"/>
    <w:lvl w:ilvl="0" w:tplc="7E809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EB9"/>
    <w:multiLevelType w:val="hybridMultilevel"/>
    <w:tmpl w:val="066A6042"/>
    <w:lvl w:ilvl="0" w:tplc="73589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37441F"/>
    <w:multiLevelType w:val="hybridMultilevel"/>
    <w:tmpl w:val="306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763E"/>
    <w:multiLevelType w:val="hybridMultilevel"/>
    <w:tmpl w:val="BD7CE9B6"/>
    <w:lvl w:ilvl="0" w:tplc="72BE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5845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47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6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A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1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A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8B187F"/>
    <w:multiLevelType w:val="hybridMultilevel"/>
    <w:tmpl w:val="D91490FC"/>
    <w:lvl w:ilvl="0" w:tplc="1A20A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03F"/>
    <w:multiLevelType w:val="hybridMultilevel"/>
    <w:tmpl w:val="198453DE"/>
    <w:lvl w:ilvl="0" w:tplc="8D021A94">
      <w:start w:val="3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210455"/>
    <w:multiLevelType w:val="hybridMultilevel"/>
    <w:tmpl w:val="A3AEF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9F7711"/>
    <w:multiLevelType w:val="hybridMultilevel"/>
    <w:tmpl w:val="2446165C"/>
    <w:lvl w:ilvl="0" w:tplc="1A20A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D43E0"/>
    <w:multiLevelType w:val="hybridMultilevel"/>
    <w:tmpl w:val="474CA03E"/>
    <w:lvl w:ilvl="0" w:tplc="0D0C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C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6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0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7D3B52"/>
    <w:multiLevelType w:val="hybridMultilevel"/>
    <w:tmpl w:val="FFBEB422"/>
    <w:lvl w:ilvl="0" w:tplc="F4B8E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E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02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6D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E0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EB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49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E0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FA44E0"/>
    <w:multiLevelType w:val="hybridMultilevel"/>
    <w:tmpl w:val="187E1C62"/>
    <w:lvl w:ilvl="0" w:tplc="28D24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2E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E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8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04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294C71"/>
    <w:multiLevelType w:val="hybridMultilevel"/>
    <w:tmpl w:val="066A6042"/>
    <w:lvl w:ilvl="0" w:tplc="735892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F5520"/>
    <w:multiLevelType w:val="hybridMultilevel"/>
    <w:tmpl w:val="746E1CB2"/>
    <w:lvl w:ilvl="0" w:tplc="B3AC51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7597F"/>
    <w:multiLevelType w:val="hybridMultilevel"/>
    <w:tmpl w:val="4230ABCA"/>
    <w:lvl w:ilvl="0" w:tplc="094E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2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B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8B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FA1C2F"/>
    <w:multiLevelType w:val="hybridMultilevel"/>
    <w:tmpl w:val="B74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22F"/>
    <w:multiLevelType w:val="hybridMultilevel"/>
    <w:tmpl w:val="27F2E3CA"/>
    <w:lvl w:ilvl="0" w:tplc="E8384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46272F"/>
    <w:multiLevelType w:val="hybridMultilevel"/>
    <w:tmpl w:val="E8663E72"/>
    <w:lvl w:ilvl="0" w:tplc="1A20A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B1D05"/>
    <w:multiLevelType w:val="hybridMultilevel"/>
    <w:tmpl w:val="179C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47270"/>
    <w:multiLevelType w:val="hybridMultilevel"/>
    <w:tmpl w:val="161C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C594C"/>
    <w:multiLevelType w:val="singleLevel"/>
    <w:tmpl w:val="18EECDEC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F982C54"/>
    <w:multiLevelType w:val="hybridMultilevel"/>
    <w:tmpl w:val="8FE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4"/>
  </w:num>
  <w:num w:numId="5">
    <w:abstractNumId w:val="31"/>
  </w:num>
  <w:num w:numId="6">
    <w:abstractNumId w:val="14"/>
  </w:num>
  <w:num w:numId="7">
    <w:abstractNumId w:val="32"/>
  </w:num>
  <w:num w:numId="8">
    <w:abstractNumId w:val="10"/>
  </w:num>
  <w:num w:numId="9">
    <w:abstractNumId w:val="5"/>
  </w:num>
  <w:num w:numId="10">
    <w:abstractNumId w:val="23"/>
  </w:num>
  <w:num w:numId="11">
    <w:abstractNumId w:val="30"/>
  </w:num>
  <w:num w:numId="12">
    <w:abstractNumId w:val="21"/>
  </w:num>
  <w:num w:numId="13">
    <w:abstractNumId w:val="18"/>
  </w:num>
  <w:num w:numId="14">
    <w:abstractNumId w:val="0"/>
  </w:num>
  <w:num w:numId="15">
    <w:abstractNumId w:val="4"/>
  </w:num>
  <w:num w:numId="16">
    <w:abstractNumId w:val="33"/>
  </w:num>
  <w:num w:numId="17">
    <w:abstractNumId w:val="1"/>
  </w:num>
  <w:num w:numId="18">
    <w:abstractNumId w:val="28"/>
  </w:num>
  <w:num w:numId="19">
    <w:abstractNumId w:val="20"/>
  </w:num>
  <w:num w:numId="20">
    <w:abstractNumId w:val="12"/>
  </w:num>
  <w:num w:numId="21">
    <w:abstractNumId w:val="17"/>
  </w:num>
  <w:num w:numId="22">
    <w:abstractNumId w:val="3"/>
  </w:num>
  <w:num w:numId="23">
    <w:abstractNumId w:val="29"/>
  </w:num>
  <w:num w:numId="24">
    <w:abstractNumId w:val="6"/>
  </w:num>
  <w:num w:numId="25">
    <w:abstractNumId w:val="25"/>
  </w:num>
  <w:num w:numId="26">
    <w:abstractNumId w:val="15"/>
  </w:num>
  <w:num w:numId="27">
    <w:abstractNumId w:val="27"/>
  </w:num>
  <w:num w:numId="28">
    <w:abstractNumId w:val="13"/>
  </w:num>
  <w:num w:numId="29">
    <w:abstractNumId w:val="24"/>
  </w:num>
  <w:num w:numId="30">
    <w:abstractNumId w:val="7"/>
  </w:num>
  <w:num w:numId="31">
    <w:abstractNumId w:val="22"/>
  </w:num>
  <w:num w:numId="32">
    <w:abstractNumId w:val="2"/>
  </w:num>
  <w:num w:numId="33">
    <w:abstractNumId w:val="11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DF"/>
    <w:rsid w:val="00001943"/>
    <w:rsid w:val="0000413F"/>
    <w:rsid w:val="00006231"/>
    <w:rsid w:val="0000661F"/>
    <w:rsid w:val="00017C63"/>
    <w:rsid w:val="00021B0B"/>
    <w:rsid w:val="00031356"/>
    <w:rsid w:val="00035825"/>
    <w:rsid w:val="00046CDA"/>
    <w:rsid w:val="0004706F"/>
    <w:rsid w:val="00054F4C"/>
    <w:rsid w:val="000662C1"/>
    <w:rsid w:val="00071525"/>
    <w:rsid w:val="00074B65"/>
    <w:rsid w:val="00081A18"/>
    <w:rsid w:val="000826B7"/>
    <w:rsid w:val="00095DA9"/>
    <w:rsid w:val="000A6E14"/>
    <w:rsid w:val="000B4B77"/>
    <w:rsid w:val="000B4C6D"/>
    <w:rsid w:val="000B628C"/>
    <w:rsid w:val="000B6C34"/>
    <w:rsid w:val="000C5E30"/>
    <w:rsid w:val="000C66B9"/>
    <w:rsid w:val="000E135D"/>
    <w:rsid w:val="000F3632"/>
    <w:rsid w:val="00101700"/>
    <w:rsid w:val="001019E1"/>
    <w:rsid w:val="001063D6"/>
    <w:rsid w:val="00114BC1"/>
    <w:rsid w:val="00117F60"/>
    <w:rsid w:val="0012035C"/>
    <w:rsid w:val="00124CF4"/>
    <w:rsid w:val="00126805"/>
    <w:rsid w:val="001310BC"/>
    <w:rsid w:val="00136A3F"/>
    <w:rsid w:val="00151B4C"/>
    <w:rsid w:val="00163E77"/>
    <w:rsid w:val="00184CFE"/>
    <w:rsid w:val="00184DC6"/>
    <w:rsid w:val="00186D18"/>
    <w:rsid w:val="00190073"/>
    <w:rsid w:val="0019123C"/>
    <w:rsid w:val="001971DD"/>
    <w:rsid w:val="001A0B60"/>
    <w:rsid w:val="001A5A77"/>
    <w:rsid w:val="001B44C0"/>
    <w:rsid w:val="001B5B77"/>
    <w:rsid w:val="001C1F31"/>
    <w:rsid w:val="001C2D66"/>
    <w:rsid w:val="001D3E82"/>
    <w:rsid w:val="001D7C73"/>
    <w:rsid w:val="001E0B39"/>
    <w:rsid w:val="001E0C4D"/>
    <w:rsid w:val="001F219A"/>
    <w:rsid w:val="001F4E86"/>
    <w:rsid w:val="0020010C"/>
    <w:rsid w:val="00201867"/>
    <w:rsid w:val="002167E5"/>
    <w:rsid w:val="00217DE4"/>
    <w:rsid w:val="00223CBE"/>
    <w:rsid w:val="00225AC4"/>
    <w:rsid w:val="00225D45"/>
    <w:rsid w:val="00227C5C"/>
    <w:rsid w:val="00227CBB"/>
    <w:rsid w:val="00227E90"/>
    <w:rsid w:val="0023775B"/>
    <w:rsid w:val="002419D8"/>
    <w:rsid w:val="0024253B"/>
    <w:rsid w:val="0025254D"/>
    <w:rsid w:val="00257CA8"/>
    <w:rsid w:val="00261248"/>
    <w:rsid w:val="00267884"/>
    <w:rsid w:val="00274592"/>
    <w:rsid w:val="00276EAB"/>
    <w:rsid w:val="00277064"/>
    <w:rsid w:val="00282715"/>
    <w:rsid w:val="00284465"/>
    <w:rsid w:val="0028504A"/>
    <w:rsid w:val="002900E2"/>
    <w:rsid w:val="0029391F"/>
    <w:rsid w:val="00293D0C"/>
    <w:rsid w:val="00294FE8"/>
    <w:rsid w:val="00296041"/>
    <w:rsid w:val="002B0A6D"/>
    <w:rsid w:val="002B4207"/>
    <w:rsid w:val="002B47F8"/>
    <w:rsid w:val="002C11B3"/>
    <w:rsid w:val="002C44DB"/>
    <w:rsid w:val="002C564E"/>
    <w:rsid w:val="002D1117"/>
    <w:rsid w:val="002D1669"/>
    <w:rsid w:val="002D32A8"/>
    <w:rsid w:val="002E3588"/>
    <w:rsid w:val="002E5D02"/>
    <w:rsid w:val="002E75E5"/>
    <w:rsid w:val="002F04FC"/>
    <w:rsid w:val="002F1533"/>
    <w:rsid w:val="002F30B9"/>
    <w:rsid w:val="003040CF"/>
    <w:rsid w:val="00310E45"/>
    <w:rsid w:val="003159D9"/>
    <w:rsid w:val="00315D69"/>
    <w:rsid w:val="00324468"/>
    <w:rsid w:val="0034162C"/>
    <w:rsid w:val="0034494A"/>
    <w:rsid w:val="00351B2F"/>
    <w:rsid w:val="003565F6"/>
    <w:rsid w:val="0036099A"/>
    <w:rsid w:val="00373D48"/>
    <w:rsid w:val="00375B5D"/>
    <w:rsid w:val="00377388"/>
    <w:rsid w:val="00380F05"/>
    <w:rsid w:val="0038367F"/>
    <w:rsid w:val="0038527E"/>
    <w:rsid w:val="00396929"/>
    <w:rsid w:val="00396AE5"/>
    <w:rsid w:val="0039799A"/>
    <w:rsid w:val="003A4091"/>
    <w:rsid w:val="003B1A80"/>
    <w:rsid w:val="003B2276"/>
    <w:rsid w:val="003B435B"/>
    <w:rsid w:val="003C1AE8"/>
    <w:rsid w:val="003C51DF"/>
    <w:rsid w:val="003C7EBE"/>
    <w:rsid w:val="003D60B2"/>
    <w:rsid w:val="003D723A"/>
    <w:rsid w:val="003E4A5A"/>
    <w:rsid w:val="003E4D0E"/>
    <w:rsid w:val="003E7ED9"/>
    <w:rsid w:val="003F42E3"/>
    <w:rsid w:val="00403EC5"/>
    <w:rsid w:val="004048DE"/>
    <w:rsid w:val="00405AD8"/>
    <w:rsid w:val="00422A28"/>
    <w:rsid w:val="004270D4"/>
    <w:rsid w:val="00427F48"/>
    <w:rsid w:val="004309DB"/>
    <w:rsid w:val="004370C1"/>
    <w:rsid w:val="00443B91"/>
    <w:rsid w:val="00443B9F"/>
    <w:rsid w:val="0044598C"/>
    <w:rsid w:val="00453184"/>
    <w:rsid w:val="00453954"/>
    <w:rsid w:val="00454629"/>
    <w:rsid w:val="00456BD8"/>
    <w:rsid w:val="0046705E"/>
    <w:rsid w:val="00473871"/>
    <w:rsid w:val="004828B8"/>
    <w:rsid w:val="00483267"/>
    <w:rsid w:val="004868F2"/>
    <w:rsid w:val="004871FD"/>
    <w:rsid w:val="004959CE"/>
    <w:rsid w:val="00496DDF"/>
    <w:rsid w:val="004A0FD8"/>
    <w:rsid w:val="004A1F90"/>
    <w:rsid w:val="004A45E5"/>
    <w:rsid w:val="004A6746"/>
    <w:rsid w:val="004B32F5"/>
    <w:rsid w:val="004C3DFB"/>
    <w:rsid w:val="004C7798"/>
    <w:rsid w:val="004F6B43"/>
    <w:rsid w:val="00505595"/>
    <w:rsid w:val="005066E6"/>
    <w:rsid w:val="005079D6"/>
    <w:rsid w:val="00510ABD"/>
    <w:rsid w:val="00514115"/>
    <w:rsid w:val="0051732F"/>
    <w:rsid w:val="00517BC0"/>
    <w:rsid w:val="00530A2E"/>
    <w:rsid w:val="00532BAA"/>
    <w:rsid w:val="005371D3"/>
    <w:rsid w:val="005418BF"/>
    <w:rsid w:val="00550600"/>
    <w:rsid w:val="00552BE1"/>
    <w:rsid w:val="00556541"/>
    <w:rsid w:val="0055744B"/>
    <w:rsid w:val="005607A8"/>
    <w:rsid w:val="00567419"/>
    <w:rsid w:val="0056771D"/>
    <w:rsid w:val="00571D40"/>
    <w:rsid w:val="00572B35"/>
    <w:rsid w:val="00574D86"/>
    <w:rsid w:val="00595B59"/>
    <w:rsid w:val="00597B97"/>
    <w:rsid w:val="005A24A0"/>
    <w:rsid w:val="005A5726"/>
    <w:rsid w:val="005A75CC"/>
    <w:rsid w:val="005B27C9"/>
    <w:rsid w:val="005B6840"/>
    <w:rsid w:val="005B77D8"/>
    <w:rsid w:val="005C085A"/>
    <w:rsid w:val="005C0E67"/>
    <w:rsid w:val="005C3AF4"/>
    <w:rsid w:val="005C4601"/>
    <w:rsid w:val="005C728E"/>
    <w:rsid w:val="005C73CC"/>
    <w:rsid w:val="005D0452"/>
    <w:rsid w:val="005D0633"/>
    <w:rsid w:val="005D2202"/>
    <w:rsid w:val="005D41AA"/>
    <w:rsid w:val="005E100F"/>
    <w:rsid w:val="005E3F0A"/>
    <w:rsid w:val="005E40BA"/>
    <w:rsid w:val="005F381F"/>
    <w:rsid w:val="005F77BF"/>
    <w:rsid w:val="00601BF1"/>
    <w:rsid w:val="0060244A"/>
    <w:rsid w:val="0060323A"/>
    <w:rsid w:val="00607679"/>
    <w:rsid w:val="00607A61"/>
    <w:rsid w:val="006128F4"/>
    <w:rsid w:val="006250B5"/>
    <w:rsid w:val="00625ADA"/>
    <w:rsid w:val="00625F9B"/>
    <w:rsid w:val="006305B1"/>
    <w:rsid w:val="006327E0"/>
    <w:rsid w:val="00632CE6"/>
    <w:rsid w:val="006378C2"/>
    <w:rsid w:val="006408EE"/>
    <w:rsid w:val="00640CD6"/>
    <w:rsid w:val="006452DE"/>
    <w:rsid w:val="006532B7"/>
    <w:rsid w:val="00655B95"/>
    <w:rsid w:val="00665791"/>
    <w:rsid w:val="0067041C"/>
    <w:rsid w:val="00671BE0"/>
    <w:rsid w:val="006727D7"/>
    <w:rsid w:val="00677649"/>
    <w:rsid w:val="006809CE"/>
    <w:rsid w:val="006A30C2"/>
    <w:rsid w:val="006B1875"/>
    <w:rsid w:val="006B2FD1"/>
    <w:rsid w:val="006C19D3"/>
    <w:rsid w:val="006C5170"/>
    <w:rsid w:val="006D081E"/>
    <w:rsid w:val="006D6F41"/>
    <w:rsid w:val="006E4243"/>
    <w:rsid w:val="006E4356"/>
    <w:rsid w:val="006E6AE5"/>
    <w:rsid w:val="006E7AA0"/>
    <w:rsid w:val="006E7D67"/>
    <w:rsid w:val="006F0022"/>
    <w:rsid w:val="006F5234"/>
    <w:rsid w:val="00705B2A"/>
    <w:rsid w:val="0071001D"/>
    <w:rsid w:val="0071214C"/>
    <w:rsid w:val="00714B33"/>
    <w:rsid w:val="007151F6"/>
    <w:rsid w:val="00727B09"/>
    <w:rsid w:val="007300A5"/>
    <w:rsid w:val="00741EE6"/>
    <w:rsid w:val="007444B2"/>
    <w:rsid w:val="007445BD"/>
    <w:rsid w:val="007458DB"/>
    <w:rsid w:val="007520D3"/>
    <w:rsid w:val="00754DF7"/>
    <w:rsid w:val="00756967"/>
    <w:rsid w:val="00766AEA"/>
    <w:rsid w:val="00782AB8"/>
    <w:rsid w:val="00783C2B"/>
    <w:rsid w:val="00786ED5"/>
    <w:rsid w:val="00796E27"/>
    <w:rsid w:val="007A74AF"/>
    <w:rsid w:val="007B05FD"/>
    <w:rsid w:val="007C0742"/>
    <w:rsid w:val="007C4D78"/>
    <w:rsid w:val="007C6E3E"/>
    <w:rsid w:val="007C71FE"/>
    <w:rsid w:val="007D0C53"/>
    <w:rsid w:val="007D1370"/>
    <w:rsid w:val="007D4F32"/>
    <w:rsid w:val="007E3126"/>
    <w:rsid w:val="007E7AF3"/>
    <w:rsid w:val="007F47BA"/>
    <w:rsid w:val="007F4D66"/>
    <w:rsid w:val="007F510B"/>
    <w:rsid w:val="0080410B"/>
    <w:rsid w:val="00811D25"/>
    <w:rsid w:val="008156F4"/>
    <w:rsid w:val="008200B6"/>
    <w:rsid w:val="008256D0"/>
    <w:rsid w:val="00831C2B"/>
    <w:rsid w:val="00837683"/>
    <w:rsid w:val="008379FA"/>
    <w:rsid w:val="00845EC8"/>
    <w:rsid w:val="00846AAB"/>
    <w:rsid w:val="00865FDF"/>
    <w:rsid w:val="00875B9B"/>
    <w:rsid w:val="00876655"/>
    <w:rsid w:val="00880B98"/>
    <w:rsid w:val="00880CC9"/>
    <w:rsid w:val="008877AB"/>
    <w:rsid w:val="008915D1"/>
    <w:rsid w:val="0089200C"/>
    <w:rsid w:val="00893335"/>
    <w:rsid w:val="00894698"/>
    <w:rsid w:val="008A2E27"/>
    <w:rsid w:val="008A7102"/>
    <w:rsid w:val="008B1149"/>
    <w:rsid w:val="008B7559"/>
    <w:rsid w:val="008C000A"/>
    <w:rsid w:val="008C12BF"/>
    <w:rsid w:val="008D05CF"/>
    <w:rsid w:val="008D3FA4"/>
    <w:rsid w:val="008D478D"/>
    <w:rsid w:val="008D60BD"/>
    <w:rsid w:val="008F28C6"/>
    <w:rsid w:val="00900840"/>
    <w:rsid w:val="009049C3"/>
    <w:rsid w:val="00905E5A"/>
    <w:rsid w:val="00907A7B"/>
    <w:rsid w:val="00910CEB"/>
    <w:rsid w:val="009126D0"/>
    <w:rsid w:val="00916655"/>
    <w:rsid w:val="009215DF"/>
    <w:rsid w:val="00922B44"/>
    <w:rsid w:val="00924EC9"/>
    <w:rsid w:val="00931FF3"/>
    <w:rsid w:val="009342F5"/>
    <w:rsid w:val="009360AE"/>
    <w:rsid w:val="00936765"/>
    <w:rsid w:val="0094592A"/>
    <w:rsid w:val="00952D39"/>
    <w:rsid w:val="00952FBD"/>
    <w:rsid w:val="00956574"/>
    <w:rsid w:val="00961738"/>
    <w:rsid w:val="0096265D"/>
    <w:rsid w:val="009634A3"/>
    <w:rsid w:val="009705DD"/>
    <w:rsid w:val="009720F5"/>
    <w:rsid w:val="009740C9"/>
    <w:rsid w:val="00975AAF"/>
    <w:rsid w:val="00981DB6"/>
    <w:rsid w:val="00982A73"/>
    <w:rsid w:val="00982BB2"/>
    <w:rsid w:val="00983133"/>
    <w:rsid w:val="00985DAF"/>
    <w:rsid w:val="009874AD"/>
    <w:rsid w:val="00990471"/>
    <w:rsid w:val="0099539D"/>
    <w:rsid w:val="009A50E5"/>
    <w:rsid w:val="009A7C79"/>
    <w:rsid w:val="009C0D58"/>
    <w:rsid w:val="009D29C4"/>
    <w:rsid w:val="009E1E17"/>
    <w:rsid w:val="009F057A"/>
    <w:rsid w:val="009F26D5"/>
    <w:rsid w:val="009F5ECF"/>
    <w:rsid w:val="009F7800"/>
    <w:rsid w:val="00A03723"/>
    <w:rsid w:val="00A04198"/>
    <w:rsid w:val="00A10DF8"/>
    <w:rsid w:val="00A1732A"/>
    <w:rsid w:val="00A30978"/>
    <w:rsid w:val="00A37F3A"/>
    <w:rsid w:val="00A4482D"/>
    <w:rsid w:val="00A452FF"/>
    <w:rsid w:val="00A5627B"/>
    <w:rsid w:val="00A5640A"/>
    <w:rsid w:val="00A60290"/>
    <w:rsid w:val="00A61710"/>
    <w:rsid w:val="00A628C7"/>
    <w:rsid w:val="00A62AD9"/>
    <w:rsid w:val="00A640AA"/>
    <w:rsid w:val="00A64DC6"/>
    <w:rsid w:val="00A64EC5"/>
    <w:rsid w:val="00A6771E"/>
    <w:rsid w:val="00A723B8"/>
    <w:rsid w:val="00A73F18"/>
    <w:rsid w:val="00A75457"/>
    <w:rsid w:val="00A77777"/>
    <w:rsid w:val="00A77F22"/>
    <w:rsid w:val="00A82968"/>
    <w:rsid w:val="00A8714C"/>
    <w:rsid w:val="00A9187E"/>
    <w:rsid w:val="00A923C3"/>
    <w:rsid w:val="00A92A03"/>
    <w:rsid w:val="00AA44AE"/>
    <w:rsid w:val="00AA6B12"/>
    <w:rsid w:val="00AA7113"/>
    <w:rsid w:val="00AB0027"/>
    <w:rsid w:val="00AB091C"/>
    <w:rsid w:val="00AB4EFF"/>
    <w:rsid w:val="00AB59D3"/>
    <w:rsid w:val="00AB698C"/>
    <w:rsid w:val="00AB7B8B"/>
    <w:rsid w:val="00AC1210"/>
    <w:rsid w:val="00AC3A96"/>
    <w:rsid w:val="00AD1424"/>
    <w:rsid w:val="00AD1EB6"/>
    <w:rsid w:val="00AD7543"/>
    <w:rsid w:val="00AE27E0"/>
    <w:rsid w:val="00AF02E2"/>
    <w:rsid w:val="00AF3F57"/>
    <w:rsid w:val="00AF42F1"/>
    <w:rsid w:val="00B00E34"/>
    <w:rsid w:val="00B03F59"/>
    <w:rsid w:val="00B07C7E"/>
    <w:rsid w:val="00B1295A"/>
    <w:rsid w:val="00B15327"/>
    <w:rsid w:val="00B15BD5"/>
    <w:rsid w:val="00B26307"/>
    <w:rsid w:val="00B35621"/>
    <w:rsid w:val="00B45722"/>
    <w:rsid w:val="00B466EE"/>
    <w:rsid w:val="00B63CD5"/>
    <w:rsid w:val="00B67349"/>
    <w:rsid w:val="00B77F57"/>
    <w:rsid w:val="00B809E8"/>
    <w:rsid w:val="00B82D05"/>
    <w:rsid w:val="00B97981"/>
    <w:rsid w:val="00BA45CC"/>
    <w:rsid w:val="00BB096E"/>
    <w:rsid w:val="00BB13CE"/>
    <w:rsid w:val="00BB1F0F"/>
    <w:rsid w:val="00BB3F41"/>
    <w:rsid w:val="00BE2C54"/>
    <w:rsid w:val="00BE6999"/>
    <w:rsid w:val="00BF5E75"/>
    <w:rsid w:val="00C11FA5"/>
    <w:rsid w:val="00C14686"/>
    <w:rsid w:val="00C177BC"/>
    <w:rsid w:val="00C306FB"/>
    <w:rsid w:val="00C478E8"/>
    <w:rsid w:val="00C47F7F"/>
    <w:rsid w:val="00C525A8"/>
    <w:rsid w:val="00C71AF5"/>
    <w:rsid w:val="00C771F0"/>
    <w:rsid w:val="00C805FF"/>
    <w:rsid w:val="00C85D36"/>
    <w:rsid w:val="00C85D83"/>
    <w:rsid w:val="00CA00D7"/>
    <w:rsid w:val="00CA0DF1"/>
    <w:rsid w:val="00CA18F3"/>
    <w:rsid w:val="00CA5C24"/>
    <w:rsid w:val="00CA704A"/>
    <w:rsid w:val="00CC1C38"/>
    <w:rsid w:val="00CC4918"/>
    <w:rsid w:val="00CD118B"/>
    <w:rsid w:val="00CD5838"/>
    <w:rsid w:val="00CD6756"/>
    <w:rsid w:val="00CE3F39"/>
    <w:rsid w:val="00CE4EDD"/>
    <w:rsid w:val="00CE57FC"/>
    <w:rsid w:val="00D15330"/>
    <w:rsid w:val="00D25140"/>
    <w:rsid w:val="00D332E1"/>
    <w:rsid w:val="00D3493C"/>
    <w:rsid w:val="00D46C2D"/>
    <w:rsid w:val="00D543B3"/>
    <w:rsid w:val="00D62BFB"/>
    <w:rsid w:val="00D702B8"/>
    <w:rsid w:val="00D73A07"/>
    <w:rsid w:val="00D91501"/>
    <w:rsid w:val="00D92E93"/>
    <w:rsid w:val="00DA5BBC"/>
    <w:rsid w:val="00DA671A"/>
    <w:rsid w:val="00DB2E8D"/>
    <w:rsid w:val="00DB58C6"/>
    <w:rsid w:val="00DC1B6C"/>
    <w:rsid w:val="00DC3A1E"/>
    <w:rsid w:val="00DC3FAD"/>
    <w:rsid w:val="00DC4D3C"/>
    <w:rsid w:val="00DD172B"/>
    <w:rsid w:val="00DE5A17"/>
    <w:rsid w:val="00DF0FA7"/>
    <w:rsid w:val="00DF2778"/>
    <w:rsid w:val="00DF3433"/>
    <w:rsid w:val="00DF5270"/>
    <w:rsid w:val="00DF6F3D"/>
    <w:rsid w:val="00E03FEA"/>
    <w:rsid w:val="00E049FD"/>
    <w:rsid w:val="00E1334C"/>
    <w:rsid w:val="00E13D27"/>
    <w:rsid w:val="00E14A21"/>
    <w:rsid w:val="00E15180"/>
    <w:rsid w:val="00E162FB"/>
    <w:rsid w:val="00E25F9F"/>
    <w:rsid w:val="00E34966"/>
    <w:rsid w:val="00E3613E"/>
    <w:rsid w:val="00E44747"/>
    <w:rsid w:val="00E47A1C"/>
    <w:rsid w:val="00E54AE4"/>
    <w:rsid w:val="00E553A8"/>
    <w:rsid w:val="00E61D1D"/>
    <w:rsid w:val="00E904F4"/>
    <w:rsid w:val="00E96A8E"/>
    <w:rsid w:val="00EA1526"/>
    <w:rsid w:val="00EA5F1B"/>
    <w:rsid w:val="00EA6878"/>
    <w:rsid w:val="00EB0139"/>
    <w:rsid w:val="00ED2B04"/>
    <w:rsid w:val="00ED5968"/>
    <w:rsid w:val="00ED6B5A"/>
    <w:rsid w:val="00EE41AB"/>
    <w:rsid w:val="00EE5911"/>
    <w:rsid w:val="00EE6683"/>
    <w:rsid w:val="00EE6DB6"/>
    <w:rsid w:val="00EF4C72"/>
    <w:rsid w:val="00F05CD3"/>
    <w:rsid w:val="00F076CC"/>
    <w:rsid w:val="00F10C52"/>
    <w:rsid w:val="00F120F9"/>
    <w:rsid w:val="00F137D9"/>
    <w:rsid w:val="00F13D95"/>
    <w:rsid w:val="00F140FA"/>
    <w:rsid w:val="00F15EC3"/>
    <w:rsid w:val="00F25341"/>
    <w:rsid w:val="00F270AD"/>
    <w:rsid w:val="00F27DBE"/>
    <w:rsid w:val="00F34C83"/>
    <w:rsid w:val="00F41DF0"/>
    <w:rsid w:val="00F4464E"/>
    <w:rsid w:val="00F47432"/>
    <w:rsid w:val="00F50A78"/>
    <w:rsid w:val="00F50B24"/>
    <w:rsid w:val="00F54A8D"/>
    <w:rsid w:val="00F60C15"/>
    <w:rsid w:val="00F61074"/>
    <w:rsid w:val="00F61666"/>
    <w:rsid w:val="00F66992"/>
    <w:rsid w:val="00F66B55"/>
    <w:rsid w:val="00F70C64"/>
    <w:rsid w:val="00F7225A"/>
    <w:rsid w:val="00F74B7D"/>
    <w:rsid w:val="00F75E40"/>
    <w:rsid w:val="00F8444B"/>
    <w:rsid w:val="00F91065"/>
    <w:rsid w:val="00F961D4"/>
    <w:rsid w:val="00F977A7"/>
    <w:rsid w:val="00FA4AB6"/>
    <w:rsid w:val="00FB4585"/>
    <w:rsid w:val="00FC02F4"/>
    <w:rsid w:val="00FC0859"/>
    <w:rsid w:val="00FC3FA3"/>
    <w:rsid w:val="00FC50B6"/>
    <w:rsid w:val="00FD14A7"/>
    <w:rsid w:val="00FD497F"/>
    <w:rsid w:val="00FE4508"/>
    <w:rsid w:val="00FE4CAF"/>
    <w:rsid w:val="00FE506A"/>
    <w:rsid w:val="00FE5584"/>
    <w:rsid w:val="00FE5C8F"/>
    <w:rsid w:val="00FE6C13"/>
    <w:rsid w:val="00FE7E03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28D97"/>
  <w15:chartTrackingRefBased/>
  <w15:docId w15:val="{7BCD9164-83CC-4211-BC07-D4FE1A8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E3"/>
    <w:pPr>
      <w:jc w:val="both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496DDF"/>
    <w:pPr>
      <w:keepNext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565F6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4270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496DDF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link w:val="a3"/>
    <w:uiPriority w:val="99"/>
    <w:semiHidden/>
    <w:locked/>
    <w:rsid w:val="004270D4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96DDF"/>
    <w:pPr>
      <w:tabs>
        <w:tab w:val="center" w:pos="4153"/>
        <w:tab w:val="right" w:pos="8306"/>
      </w:tabs>
    </w:pPr>
    <w:rPr>
      <w:lang w:val="uk-UA"/>
    </w:rPr>
  </w:style>
  <w:style w:type="character" w:customStyle="1" w:styleId="a6">
    <w:name w:val="Нижний колонтитул Знак"/>
    <w:link w:val="a5"/>
    <w:uiPriority w:val="99"/>
    <w:semiHidden/>
    <w:locked/>
    <w:rsid w:val="004270D4"/>
    <w:rPr>
      <w:rFonts w:cs="Times New Roman"/>
      <w:sz w:val="24"/>
    </w:rPr>
  </w:style>
  <w:style w:type="character" w:styleId="a7">
    <w:name w:val="page number"/>
    <w:uiPriority w:val="99"/>
    <w:rsid w:val="00496DDF"/>
    <w:rPr>
      <w:rFonts w:ascii="Times New Roman" w:hAnsi="Times New Roman" w:cs="Times New Roman"/>
      <w:lang w:val="uk-UA" w:eastAsia="x-none"/>
    </w:rPr>
  </w:style>
  <w:style w:type="paragraph" w:styleId="2">
    <w:name w:val="Body Text Indent 2"/>
    <w:basedOn w:val="a"/>
    <w:link w:val="20"/>
    <w:uiPriority w:val="99"/>
    <w:rsid w:val="00496DDF"/>
    <w:pPr>
      <w:ind w:left="720"/>
      <w:jc w:val="left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70D4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B263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B26307"/>
    <w:rPr>
      <w:rFonts w:ascii="Tahoma" w:hAnsi="Tahoma" w:cs="Times New Roman"/>
      <w:sz w:val="16"/>
    </w:rPr>
  </w:style>
  <w:style w:type="character" w:styleId="aa">
    <w:name w:val="annotation reference"/>
    <w:uiPriority w:val="99"/>
    <w:semiHidden/>
    <w:unhideWhenUsed/>
    <w:rsid w:val="003C1A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AE8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A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1AE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1AE8"/>
    <w:rPr>
      <w:b/>
      <w:bCs/>
    </w:rPr>
  </w:style>
  <w:style w:type="paragraph" w:styleId="af">
    <w:name w:val="List Paragraph"/>
    <w:basedOn w:val="a"/>
    <w:uiPriority w:val="34"/>
    <w:qFormat/>
    <w:rsid w:val="00E904F4"/>
    <w:pPr>
      <w:ind w:left="720"/>
      <w:contextualSpacing/>
      <w:jc w:val="left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3565F6"/>
    <w:rPr>
      <w:rFonts w:ascii="Cambria" w:hAnsi="Cambria"/>
      <w:i/>
      <w:iCs/>
      <w:color w:val="404040"/>
      <w:lang w:eastAsia="en-US"/>
    </w:rPr>
  </w:style>
  <w:style w:type="paragraph" w:styleId="af0">
    <w:name w:val="Normal (Web)"/>
    <w:basedOn w:val="a"/>
    <w:uiPriority w:val="99"/>
    <w:unhideWhenUsed/>
    <w:rsid w:val="00AF02E2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2B4207"/>
    <w:pPr>
      <w:widowControl w:val="0"/>
      <w:autoSpaceDE w:val="0"/>
      <w:autoSpaceDN w:val="0"/>
      <w:adjustRightInd w:val="0"/>
      <w:spacing w:line="235" w:lineRule="exact"/>
      <w:ind w:firstLine="664"/>
      <w:jc w:val="left"/>
    </w:pPr>
    <w:rPr>
      <w:szCs w:val="24"/>
    </w:rPr>
  </w:style>
  <w:style w:type="paragraph" w:customStyle="1" w:styleId="Style9">
    <w:name w:val="Style9"/>
    <w:basedOn w:val="a"/>
    <w:uiPriority w:val="99"/>
    <w:rsid w:val="002B4207"/>
    <w:pPr>
      <w:widowControl w:val="0"/>
      <w:autoSpaceDE w:val="0"/>
      <w:autoSpaceDN w:val="0"/>
      <w:adjustRightInd w:val="0"/>
      <w:spacing w:line="239" w:lineRule="exact"/>
      <w:ind w:firstLine="659"/>
    </w:pPr>
    <w:rPr>
      <w:szCs w:val="24"/>
    </w:rPr>
  </w:style>
  <w:style w:type="paragraph" w:customStyle="1" w:styleId="Style10">
    <w:name w:val="Style10"/>
    <w:basedOn w:val="a"/>
    <w:uiPriority w:val="99"/>
    <w:rsid w:val="002B4207"/>
    <w:pPr>
      <w:widowControl w:val="0"/>
      <w:autoSpaceDE w:val="0"/>
      <w:autoSpaceDN w:val="0"/>
      <w:adjustRightInd w:val="0"/>
      <w:spacing w:line="236" w:lineRule="exact"/>
      <w:ind w:firstLine="664"/>
    </w:pPr>
    <w:rPr>
      <w:szCs w:val="24"/>
    </w:rPr>
  </w:style>
  <w:style w:type="paragraph" w:customStyle="1" w:styleId="Style11">
    <w:name w:val="Style11"/>
    <w:basedOn w:val="a"/>
    <w:uiPriority w:val="99"/>
    <w:rsid w:val="002B4207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7">
    <w:name w:val="Font Style17"/>
    <w:uiPriority w:val="99"/>
    <w:rsid w:val="002B42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B420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B4207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8">
    <w:name w:val="Style8"/>
    <w:basedOn w:val="a"/>
    <w:uiPriority w:val="99"/>
    <w:rsid w:val="002B4207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6">
    <w:name w:val="Font Style16"/>
    <w:uiPriority w:val="99"/>
    <w:rsid w:val="002B4207"/>
    <w:rPr>
      <w:rFonts w:ascii="Times New Roman" w:hAnsi="Times New Roman" w:cs="Times New Roman"/>
      <w:b/>
      <w:bCs/>
      <w:sz w:val="22"/>
      <w:szCs w:val="22"/>
    </w:rPr>
  </w:style>
  <w:style w:type="table" w:styleId="af1">
    <w:name w:val="Table Grid"/>
    <w:basedOn w:val="a1"/>
    <w:uiPriority w:val="39"/>
    <w:rsid w:val="00DF27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locked/>
    <w:rsid w:val="00825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E490-719C-4F93-B041-B691F21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мила</cp:lastModifiedBy>
  <cp:revision>4</cp:revision>
  <cp:lastPrinted>2021-04-02T09:12:00Z</cp:lastPrinted>
  <dcterms:created xsi:type="dcterms:W3CDTF">2021-12-16T06:34:00Z</dcterms:created>
  <dcterms:modified xsi:type="dcterms:W3CDTF">2021-12-16T07:28:00Z</dcterms:modified>
</cp:coreProperties>
</file>